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E7" w:rsidRDefault="005B52E7" w:rsidP="00C630D9">
      <w:pPr>
        <w:widowControl w:val="0"/>
        <w:autoSpaceDE w:val="0"/>
        <w:autoSpaceDN w:val="0"/>
        <w:adjustRightInd w:val="0"/>
        <w:rPr>
          <w:b/>
          <w:bCs/>
        </w:rPr>
      </w:pPr>
    </w:p>
    <w:p w:rsidR="00C630D9" w:rsidRDefault="00C630D9" w:rsidP="00C630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431.15  Purpose</w:t>
      </w:r>
      <w:r>
        <w:t xml:space="preserve"> </w:t>
      </w:r>
    </w:p>
    <w:p w:rsidR="00C630D9" w:rsidRDefault="00C630D9" w:rsidP="00C630D9">
      <w:pPr>
        <w:widowControl w:val="0"/>
        <w:autoSpaceDE w:val="0"/>
        <w:autoSpaceDN w:val="0"/>
        <w:adjustRightInd w:val="0"/>
      </w:pPr>
    </w:p>
    <w:p w:rsidR="00C630D9" w:rsidRDefault="00C630D9" w:rsidP="00C630D9">
      <w:pPr>
        <w:widowControl w:val="0"/>
        <w:autoSpaceDE w:val="0"/>
        <w:autoSpaceDN w:val="0"/>
        <w:adjustRightInd w:val="0"/>
      </w:pPr>
      <w:r>
        <w:t xml:space="preserve">The purpose of these rules is to specify: </w:t>
      </w:r>
    </w:p>
    <w:p w:rsidR="00F8191F" w:rsidRDefault="00F8191F" w:rsidP="00C630D9">
      <w:pPr>
        <w:widowControl w:val="0"/>
        <w:autoSpaceDE w:val="0"/>
        <w:autoSpaceDN w:val="0"/>
        <w:adjustRightInd w:val="0"/>
      </w:pPr>
    </w:p>
    <w:p w:rsidR="00C630D9" w:rsidRDefault="00C630D9" w:rsidP="00C630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who has access to records which contain personal information about persons served by the Department or about the subjects of a child abuse or neglect report made to and investigated by the Department, and who must consent to release of personal information, </w:t>
      </w:r>
    </w:p>
    <w:p w:rsidR="00F8191F" w:rsidRDefault="00F8191F" w:rsidP="005B52E7"/>
    <w:p w:rsidR="00C630D9" w:rsidRDefault="00C630D9" w:rsidP="00C630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whom the Department may disclose personal information without prior consent, </w:t>
      </w:r>
    </w:p>
    <w:p w:rsidR="00F8191F" w:rsidRDefault="00F8191F" w:rsidP="005B52E7"/>
    <w:p w:rsidR="00C630D9" w:rsidRDefault="00C630D9" w:rsidP="00C630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under what conditions access to records will be granted or denied by the Department, and </w:t>
      </w:r>
    </w:p>
    <w:p w:rsidR="00F8191F" w:rsidRDefault="00F8191F" w:rsidP="005B52E7"/>
    <w:p w:rsidR="00C630D9" w:rsidRDefault="00C630D9" w:rsidP="00C630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DCFS-Office of the Inspector General may impound the records of the Department, its foster parents or relative caregivers, service providers, or contractors. </w:t>
      </w:r>
    </w:p>
    <w:p w:rsidR="00C630D9" w:rsidRDefault="00C630D9" w:rsidP="005B52E7">
      <w:bookmarkStart w:id="0" w:name="_GoBack"/>
      <w:bookmarkEnd w:id="0"/>
    </w:p>
    <w:p w:rsidR="00C630D9" w:rsidRDefault="00C630D9" w:rsidP="00C630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17082, effective December 15, 1995) </w:t>
      </w:r>
    </w:p>
    <w:sectPr w:rsidR="00C630D9" w:rsidSect="00C630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0D9"/>
    <w:rsid w:val="00433809"/>
    <w:rsid w:val="005B52E7"/>
    <w:rsid w:val="005C3366"/>
    <w:rsid w:val="00C11420"/>
    <w:rsid w:val="00C630D9"/>
    <w:rsid w:val="00D839F8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9D3A62-5A29-4DA0-B50A-E0E035FE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431</vt:lpstr>
    </vt:vector>
  </TitlesOfParts>
  <Company>General Assembly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431</dc:title>
  <dc:subject/>
  <dc:creator>Illinois General Assembly</dc:creator>
  <cp:keywords/>
  <dc:description/>
  <cp:lastModifiedBy>King, Melissa A.</cp:lastModifiedBy>
  <cp:revision>4</cp:revision>
  <dcterms:created xsi:type="dcterms:W3CDTF">2012-06-21T22:17:00Z</dcterms:created>
  <dcterms:modified xsi:type="dcterms:W3CDTF">2015-05-18T16:39:00Z</dcterms:modified>
</cp:coreProperties>
</file>