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E1" w:rsidRDefault="008401E1" w:rsidP="008401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01E1" w:rsidRDefault="008401E1" w:rsidP="008401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411.440  Secure Child Care Staff</w:t>
      </w:r>
      <w:r>
        <w:t xml:space="preserve"> </w:t>
      </w:r>
    </w:p>
    <w:p w:rsidR="008401E1" w:rsidRDefault="008401E1" w:rsidP="008401E1">
      <w:pPr>
        <w:widowControl w:val="0"/>
        <w:autoSpaceDE w:val="0"/>
        <w:autoSpaceDN w:val="0"/>
        <w:adjustRightInd w:val="0"/>
      </w:pPr>
    </w:p>
    <w:p w:rsidR="00FA2FDC" w:rsidRDefault="008401E1" w:rsidP="008401E1">
      <w:pPr>
        <w:widowControl w:val="0"/>
        <w:autoSpaceDE w:val="0"/>
        <w:autoSpaceDN w:val="0"/>
        <w:adjustRightInd w:val="0"/>
      </w:pPr>
      <w:r>
        <w:t>Secure child care staff shall have the following minimum qualifications:</w:t>
      </w:r>
    </w:p>
    <w:p w:rsidR="008401E1" w:rsidRDefault="008401E1" w:rsidP="008401E1">
      <w:pPr>
        <w:widowControl w:val="0"/>
        <w:autoSpaceDE w:val="0"/>
        <w:autoSpaceDN w:val="0"/>
        <w:adjustRightInd w:val="0"/>
      </w:pPr>
      <w:r>
        <w:t xml:space="preserve"> </w:t>
      </w:r>
    </w:p>
    <w:p w:rsidR="008401E1" w:rsidRDefault="008401E1" w:rsidP="008401E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Be at least 21 years of age or older; </w:t>
      </w:r>
    </w:p>
    <w:p w:rsidR="00FA2FDC" w:rsidRDefault="00FA2FDC" w:rsidP="008401E1">
      <w:pPr>
        <w:widowControl w:val="0"/>
        <w:autoSpaceDE w:val="0"/>
        <w:autoSpaceDN w:val="0"/>
        <w:adjustRightInd w:val="0"/>
        <w:ind w:left="1440" w:hanging="720"/>
      </w:pPr>
    </w:p>
    <w:p w:rsidR="008401E1" w:rsidRDefault="008401E1" w:rsidP="008401E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Hold a bachelor's degree in the field of social work or human services; </w:t>
      </w:r>
    </w:p>
    <w:p w:rsidR="00FA2FDC" w:rsidRDefault="00FA2FDC" w:rsidP="008401E1">
      <w:pPr>
        <w:widowControl w:val="0"/>
        <w:autoSpaceDE w:val="0"/>
        <w:autoSpaceDN w:val="0"/>
        <w:adjustRightInd w:val="0"/>
        <w:ind w:left="1440" w:hanging="720"/>
      </w:pPr>
    </w:p>
    <w:p w:rsidR="008401E1" w:rsidRDefault="008401E1" w:rsidP="008401E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Demonstrate the capacity to accept supervision within the secure child care program and relate constructively to authority; </w:t>
      </w:r>
    </w:p>
    <w:p w:rsidR="00FA2FDC" w:rsidRDefault="00FA2FDC" w:rsidP="008401E1">
      <w:pPr>
        <w:widowControl w:val="0"/>
        <w:autoSpaceDE w:val="0"/>
        <w:autoSpaceDN w:val="0"/>
        <w:adjustRightInd w:val="0"/>
        <w:ind w:left="1440" w:hanging="720"/>
      </w:pPr>
    </w:p>
    <w:p w:rsidR="008401E1" w:rsidRDefault="008401E1" w:rsidP="008401E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Demonstrate skill in working with and managing children and youth of the type served in the secure child care program; and </w:t>
      </w:r>
    </w:p>
    <w:p w:rsidR="00FA2FDC" w:rsidRDefault="00FA2FDC" w:rsidP="008401E1">
      <w:pPr>
        <w:widowControl w:val="0"/>
        <w:autoSpaceDE w:val="0"/>
        <w:autoSpaceDN w:val="0"/>
        <w:adjustRightInd w:val="0"/>
        <w:ind w:left="1440" w:hanging="720"/>
      </w:pPr>
    </w:p>
    <w:p w:rsidR="008401E1" w:rsidRDefault="008401E1" w:rsidP="008401E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Demonstrate ability to work cooperatively with other staff and a variety of persons external to the program, including representatives of other facilities, agencies, and parents of the children and youth. </w:t>
      </w:r>
    </w:p>
    <w:sectPr w:rsidR="008401E1" w:rsidSect="008401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01E1"/>
    <w:rsid w:val="005C3366"/>
    <w:rsid w:val="008401E1"/>
    <w:rsid w:val="00854EE7"/>
    <w:rsid w:val="00B54507"/>
    <w:rsid w:val="00DA7C41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General Assembly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2012-06-21T22:14:00Z</dcterms:created>
  <dcterms:modified xsi:type="dcterms:W3CDTF">2012-06-21T22:14:00Z</dcterms:modified>
</cp:coreProperties>
</file>