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5AEE" w14:textId="77777777" w:rsidR="00DA0B27" w:rsidRPr="00025B07" w:rsidRDefault="00203DBE" w:rsidP="00025B07">
      <w:pPr>
        <w:rPr>
          <w:b/>
          <w:bCs/>
        </w:rPr>
      </w:pPr>
      <w:r>
        <w:br w:type="page"/>
      </w:r>
      <w:r w:rsidR="00DA0B27" w:rsidRPr="00025B07">
        <w:rPr>
          <w:b/>
          <w:bCs/>
        </w:rPr>
        <w:lastRenderedPageBreak/>
        <w:t xml:space="preserve">Section </w:t>
      </w:r>
      <w:proofErr w:type="spellStart"/>
      <w:r w:rsidR="00DA0B27" w:rsidRPr="00025B07">
        <w:rPr>
          <w:b/>
          <w:bCs/>
        </w:rPr>
        <w:t>407.APPENDIX</w:t>
      </w:r>
      <w:proofErr w:type="spellEnd"/>
      <w:r w:rsidR="00DA0B27" w:rsidRPr="00025B07">
        <w:rPr>
          <w:b/>
          <w:bCs/>
        </w:rPr>
        <w:t xml:space="preserve"> B </w:t>
      </w:r>
      <w:r w:rsidRPr="00025B07">
        <w:rPr>
          <w:b/>
          <w:bCs/>
        </w:rPr>
        <w:t xml:space="preserve"> </w:t>
      </w:r>
      <w:r w:rsidR="00DA0B27" w:rsidRPr="00025B07">
        <w:rPr>
          <w:b/>
          <w:bCs/>
        </w:rPr>
        <w:t xml:space="preserve"> Equipment for Preschool Children </w:t>
      </w:r>
    </w:p>
    <w:p w14:paraId="28C619D4" w14:textId="77777777" w:rsidR="00DA0B27" w:rsidRPr="00025B07" w:rsidRDefault="00DA0B27" w:rsidP="00025B07"/>
    <w:p w14:paraId="52D9AACA" w14:textId="77777777" w:rsidR="00DA0B27" w:rsidRPr="00025B07" w:rsidRDefault="00DA0B27" w:rsidP="00025B07">
      <w:pPr>
        <w:jc w:val="center"/>
        <w:rPr>
          <w:b/>
          <w:bCs/>
        </w:rPr>
      </w:pPr>
      <w:r w:rsidRPr="00025B07">
        <w:rPr>
          <w:b/>
          <w:bCs/>
        </w:rPr>
        <w:t>MINIMUM EQUIPMENT AND SUPPLIES:</w:t>
      </w:r>
    </w:p>
    <w:p w14:paraId="0379D9E2" w14:textId="77777777" w:rsidR="00DA0B27" w:rsidRPr="00025B07" w:rsidRDefault="00DA0B27" w:rsidP="00025B07">
      <w:pPr>
        <w:jc w:val="center"/>
        <w:rPr>
          <w:b/>
          <w:bCs/>
        </w:rPr>
      </w:pPr>
      <w:r w:rsidRPr="00025B07">
        <w:rPr>
          <w:b/>
          <w:bCs/>
        </w:rPr>
        <w:t>PRESCHOOL PROGRAMS</w:t>
      </w:r>
    </w:p>
    <w:p w14:paraId="74A8660D" w14:textId="77777777" w:rsidR="00DA0B27" w:rsidRPr="00025B07" w:rsidRDefault="00DA0B27" w:rsidP="00025B07"/>
    <w:p w14:paraId="7B5FEE57" w14:textId="77777777" w:rsidR="00DA0B27" w:rsidRPr="00025B07" w:rsidRDefault="00DA0B27" w:rsidP="00025B07">
      <w:r w:rsidRPr="00025B07">
        <w:t xml:space="preserve">This list of minimum equipment and supplies and their arrangement is not intended to define nor limit any program's philosophical approach.  A minimum quantity and variety of materials is required to stimulate the development of preschool children.  This list takes into account the following characteristics of preschool children: </w:t>
      </w:r>
    </w:p>
    <w:p w14:paraId="2A4775EB" w14:textId="77777777" w:rsidR="00DA0B27" w:rsidRPr="00025B07" w:rsidRDefault="00DA0B27" w:rsidP="00025B07"/>
    <w:p w14:paraId="12838B05" w14:textId="77777777" w:rsidR="00DA0B27" w:rsidRPr="00025B07" w:rsidRDefault="00796D7E" w:rsidP="00025B07">
      <w:pPr>
        <w:ind w:left="1440" w:hanging="720"/>
      </w:pPr>
      <w:r w:rsidRPr="00025B07">
        <w:t>•</w:t>
      </w:r>
      <w:r w:rsidRPr="00025B07">
        <w:tab/>
      </w:r>
      <w:r w:rsidR="00DA0B27" w:rsidRPr="00025B07">
        <w:t xml:space="preserve">short attention span </w:t>
      </w:r>
    </w:p>
    <w:p w14:paraId="5B78FFB4" w14:textId="77777777" w:rsidR="00DA0B27" w:rsidRPr="00025B07" w:rsidRDefault="00796D7E" w:rsidP="00025B07">
      <w:pPr>
        <w:ind w:left="1440" w:hanging="720"/>
      </w:pPr>
      <w:r w:rsidRPr="00025B07">
        <w:t>•</w:t>
      </w:r>
      <w:r w:rsidRPr="00025B07">
        <w:tab/>
      </w:r>
      <w:r w:rsidR="00DA0B27" w:rsidRPr="00025B07">
        <w:t xml:space="preserve">needs for active and quiet play over a short time period </w:t>
      </w:r>
    </w:p>
    <w:p w14:paraId="4BF681C5" w14:textId="77777777" w:rsidR="00DA0B27" w:rsidRPr="00025B07" w:rsidRDefault="00796D7E" w:rsidP="00025B07">
      <w:pPr>
        <w:ind w:left="1440" w:hanging="720"/>
      </w:pPr>
      <w:r w:rsidRPr="00025B07">
        <w:t>•</w:t>
      </w:r>
      <w:r w:rsidRPr="00025B07">
        <w:tab/>
      </w:r>
      <w:r w:rsidR="00DA0B27" w:rsidRPr="00025B07">
        <w:t xml:space="preserve">need to learn through concrete activities </w:t>
      </w:r>
    </w:p>
    <w:p w14:paraId="4ADD3330" w14:textId="77777777" w:rsidR="00DA0B27" w:rsidRPr="00025B07" w:rsidRDefault="00DA0B27" w:rsidP="00025B07"/>
    <w:p w14:paraId="2301A35D" w14:textId="77777777" w:rsidR="00DA0B27" w:rsidRPr="00025B07" w:rsidRDefault="00DA0B27" w:rsidP="00025B07">
      <w:r w:rsidRPr="00025B07">
        <w:t xml:space="preserve">Unless otherwise noted, the same item may fit into more than one category. For example, a particular cognitive game may be acceptable under the "Small Muscle" category or the "Cognitive" category.  A center may choose </w:t>
      </w:r>
      <w:r w:rsidR="00796D7E" w:rsidRPr="00025B07">
        <w:t xml:space="preserve">under </w:t>
      </w:r>
      <w:r w:rsidRPr="00025B07">
        <w:t>which category to count an item</w:t>
      </w:r>
      <w:r w:rsidR="00796D7E" w:rsidRPr="00025B07">
        <w:t>,</w:t>
      </w:r>
      <w:r w:rsidRPr="00025B07">
        <w:t xml:space="preserve"> but may not count an item under more than one category. </w:t>
      </w:r>
    </w:p>
    <w:p w14:paraId="10E4E1FB" w14:textId="77777777" w:rsidR="00DA0B27" w:rsidRPr="00025B07" w:rsidRDefault="00DA0B27" w:rsidP="00025B07"/>
    <w:p w14:paraId="37BE20B1" w14:textId="77777777" w:rsidR="00DA0B27" w:rsidRPr="00025B07" w:rsidRDefault="00DA0B27" w:rsidP="00025B07">
      <w:r w:rsidRPr="00025B07">
        <w:t xml:space="preserve">Numbers of children refer to licensed capacity, not enrollment or attendance. </w:t>
      </w:r>
    </w:p>
    <w:p w14:paraId="13F8FD38" w14:textId="77777777" w:rsidR="00DA0B27" w:rsidRPr="00025B07" w:rsidRDefault="00DA0B27" w:rsidP="00025B07"/>
    <w:tbl>
      <w:tblPr>
        <w:tblW w:w="0" w:type="auto"/>
        <w:tblLook w:val="0000" w:firstRow="0" w:lastRow="0" w:firstColumn="0" w:lastColumn="0" w:noHBand="0" w:noVBand="0"/>
      </w:tblPr>
      <w:tblGrid>
        <w:gridCol w:w="3915"/>
        <w:gridCol w:w="5661"/>
      </w:tblGrid>
      <w:tr w:rsidR="00796D7E" w:rsidRPr="00025B07" w14:paraId="0F322466" w14:textId="77777777" w:rsidTr="0095679E">
        <w:trPr>
          <w:trHeight w:val="405"/>
        </w:trPr>
        <w:tc>
          <w:tcPr>
            <w:tcW w:w="3915" w:type="dxa"/>
            <w:tcBorders>
              <w:top w:val="single" w:sz="4" w:space="0" w:color="auto"/>
              <w:left w:val="single" w:sz="4" w:space="0" w:color="auto"/>
              <w:bottom w:val="single" w:sz="4" w:space="0" w:color="auto"/>
              <w:right w:val="single" w:sz="4" w:space="0" w:color="auto"/>
            </w:tcBorders>
            <w:vAlign w:val="center"/>
          </w:tcPr>
          <w:p w14:paraId="52171BCB" w14:textId="77777777" w:rsidR="00796D7E" w:rsidRPr="00025B07" w:rsidRDefault="00796D7E" w:rsidP="00025B07">
            <w:pPr>
              <w:jc w:val="center"/>
              <w:rPr>
                <w:b/>
                <w:bCs/>
              </w:rPr>
            </w:pPr>
            <w:r w:rsidRPr="00025B07">
              <w:rPr>
                <w:b/>
                <w:bCs/>
              </w:rPr>
              <w:t>CATEGORY</w:t>
            </w:r>
          </w:p>
        </w:tc>
        <w:tc>
          <w:tcPr>
            <w:tcW w:w="5661" w:type="dxa"/>
            <w:tcBorders>
              <w:top w:val="single" w:sz="4" w:space="0" w:color="auto"/>
              <w:left w:val="single" w:sz="4" w:space="0" w:color="auto"/>
              <w:bottom w:val="single" w:sz="4" w:space="0" w:color="auto"/>
              <w:right w:val="single" w:sz="4" w:space="0" w:color="auto"/>
            </w:tcBorders>
            <w:vAlign w:val="center"/>
          </w:tcPr>
          <w:p w14:paraId="5B921B67" w14:textId="77777777" w:rsidR="00796D7E" w:rsidRPr="00025B07" w:rsidRDefault="00796D7E" w:rsidP="00025B07">
            <w:pPr>
              <w:jc w:val="center"/>
              <w:rPr>
                <w:b/>
                <w:bCs/>
              </w:rPr>
            </w:pPr>
            <w:r w:rsidRPr="00025B07">
              <w:rPr>
                <w:b/>
                <w:bCs/>
              </w:rPr>
              <w:t>ITEM/AMOUNT</w:t>
            </w:r>
          </w:p>
        </w:tc>
      </w:tr>
      <w:tr w:rsidR="001C2AF4" w:rsidRPr="00025B07" w14:paraId="43E728ED" w14:textId="77777777" w:rsidTr="001C2AF4">
        <w:trPr>
          <w:trHeight w:val="5480"/>
        </w:trPr>
        <w:tc>
          <w:tcPr>
            <w:tcW w:w="3915" w:type="dxa"/>
            <w:tcBorders>
              <w:top w:val="single" w:sz="4" w:space="0" w:color="auto"/>
              <w:left w:val="single" w:sz="4" w:space="0" w:color="auto"/>
              <w:right w:val="single" w:sz="4" w:space="0" w:color="auto"/>
            </w:tcBorders>
          </w:tcPr>
          <w:p w14:paraId="11AB18B3" w14:textId="77777777" w:rsidR="001C2AF4" w:rsidRPr="00025B07" w:rsidRDefault="001C2AF4" w:rsidP="00025B07">
            <w:pPr>
              <w:jc w:val="center"/>
              <w:rPr>
                <w:b/>
                <w:bCs/>
              </w:rPr>
            </w:pPr>
            <w:r w:rsidRPr="00025B07">
              <w:rPr>
                <w:b/>
                <w:bCs/>
              </w:rPr>
              <w:t>FURNITURE</w:t>
            </w:r>
          </w:p>
        </w:tc>
        <w:tc>
          <w:tcPr>
            <w:tcW w:w="5661" w:type="dxa"/>
            <w:tcBorders>
              <w:top w:val="single" w:sz="4" w:space="0" w:color="auto"/>
              <w:left w:val="single" w:sz="4" w:space="0" w:color="auto"/>
              <w:right w:val="single" w:sz="4" w:space="0" w:color="auto"/>
            </w:tcBorders>
            <w:shd w:val="clear" w:color="auto" w:fill="auto"/>
          </w:tcPr>
          <w:p w14:paraId="6BDF54FB" w14:textId="77777777" w:rsidR="001C2AF4" w:rsidRPr="00025B07" w:rsidRDefault="001C2AF4" w:rsidP="00025B07">
            <w:pPr>
              <w:ind w:left="581" w:hanging="581"/>
            </w:pPr>
            <w:r w:rsidRPr="00025B07">
              <w:t>1)</w:t>
            </w:r>
            <w:r w:rsidRPr="00025B07">
              <w:tab/>
              <w:t>Tables and Chairs – Sufficient tables and chairs with backs for the children (one chair per child, no folding chairs), plus chairs with backs for staff.</w:t>
            </w:r>
          </w:p>
          <w:p w14:paraId="71CC05BC" w14:textId="77777777" w:rsidR="001C2AF4" w:rsidRPr="00025B07" w:rsidRDefault="001C2AF4" w:rsidP="00025B07">
            <w:pPr>
              <w:ind w:left="581" w:hanging="581"/>
            </w:pPr>
          </w:p>
          <w:p w14:paraId="3B04F482" w14:textId="77777777" w:rsidR="001C2AF4" w:rsidRPr="00025B07" w:rsidRDefault="001C2AF4" w:rsidP="00025B07">
            <w:pPr>
              <w:ind w:left="581" w:hanging="581"/>
            </w:pPr>
            <w:r w:rsidRPr="00025B07">
              <w:t>2)</w:t>
            </w:r>
            <w:r w:rsidRPr="00025B07">
              <w:tab/>
              <w:t>One cot per child for programs that operate at least 5 hours per day.</w:t>
            </w:r>
          </w:p>
          <w:p w14:paraId="4824F8C4" w14:textId="77777777" w:rsidR="001C2AF4" w:rsidRPr="00025B07" w:rsidRDefault="001C2AF4" w:rsidP="00025B07">
            <w:pPr>
              <w:ind w:left="581" w:hanging="581"/>
            </w:pPr>
          </w:p>
          <w:p w14:paraId="4D68535D" w14:textId="77777777" w:rsidR="001C2AF4" w:rsidRPr="00025B07" w:rsidRDefault="001C2AF4" w:rsidP="00025B07">
            <w:pPr>
              <w:ind w:left="581" w:hanging="581"/>
            </w:pPr>
            <w:r w:rsidRPr="00025B07">
              <w:t>3)</w:t>
            </w:r>
            <w:r w:rsidRPr="00025B07">
              <w:tab/>
              <w:t>One cot with blanket (for ill child).</w:t>
            </w:r>
          </w:p>
          <w:p w14:paraId="365300A9" w14:textId="77777777" w:rsidR="001C2AF4" w:rsidRPr="00025B07" w:rsidRDefault="001C2AF4" w:rsidP="00025B07">
            <w:pPr>
              <w:ind w:left="581" w:hanging="581"/>
            </w:pPr>
          </w:p>
          <w:p w14:paraId="294D201F" w14:textId="77777777" w:rsidR="001C2AF4" w:rsidRPr="00025B07" w:rsidRDefault="001C2AF4" w:rsidP="00025B07">
            <w:pPr>
              <w:ind w:left="581" w:hanging="581"/>
            </w:pPr>
            <w:r w:rsidRPr="00025B07">
              <w:t>4)</w:t>
            </w:r>
            <w:r w:rsidRPr="00025B07">
              <w:tab/>
              <w:t>Shelving – Low open shelves and bookcases with one foot of shelving per child.</w:t>
            </w:r>
          </w:p>
          <w:p w14:paraId="0ED61F1B" w14:textId="77777777" w:rsidR="001C2AF4" w:rsidRPr="00025B07" w:rsidRDefault="001C2AF4" w:rsidP="00025B07">
            <w:pPr>
              <w:ind w:left="581" w:hanging="581"/>
            </w:pPr>
          </w:p>
          <w:p w14:paraId="4773FA1E" w14:textId="77777777" w:rsidR="001C2AF4" w:rsidRPr="00025B07" w:rsidRDefault="001C2AF4" w:rsidP="00025B07">
            <w:pPr>
              <w:ind w:left="581" w:hanging="581"/>
            </w:pPr>
            <w:r w:rsidRPr="00025B07">
              <w:t>5)</w:t>
            </w:r>
            <w:r w:rsidRPr="00025B07">
              <w:tab/>
              <w:t>Personal Storage Space – Individual spaces for coats, boots and personal items.</w:t>
            </w:r>
          </w:p>
          <w:p w14:paraId="474F2A4A" w14:textId="77777777" w:rsidR="001C2AF4" w:rsidRPr="00025B07" w:rsidRDefault="001C2AF4" w:rsidP="00025B07">
            <w:pPr>
              <w:ind w:left="581" w:hanging="581"/>
            </w:pPr>
          </w:p>
          <w:p w14:paraId="4316271C" w14:textId="77777777" w:rsidR="001C2AF4" w:rsidRPr="00025B07" w:rsidRDefault="001C2AF4" w:rsidP="00025B07">
            <w:pPr>
              <w:ind w:left="581" w:hanging="581"/>
            </w:pPr>
            <w:r w:rsidRPr="00025B07">
              <w:t>6)</w:t>
            </w:r>
            <w:r w:rsidRPr="00025B07">
              <w:tab/>
              <w:t xml:space="preserve">Area rug or carpeting for each group, or individual carpet squares or cushions for each child to sit on. </w:t>
            </w:r>
          </w:p>
        </w:tc>
      </w:tr>
      <w:tr w:rsidR="001C2AF4" w:rsidRPr="00025B07" w14:paraId="02C0F460" w14:textId="77777777" w:rsidTr="0095679E">
        <w:trPr>
          <w:trHeight w:val="2495"/>
        </w:trPr>
        <w:tc>
          <w:tcPr>
            <w:tcW w:w="3915" w:type="dxa"/>
            <w:tcBorders>
              <w:top w:val="single" w:sz="4" w:space="0" w:color="auto"/>
              <w:left w:val="single" w:sz="4" w:space="0" w:color="auto"/>
              <w:bottom w:val="single" w:sz="4" w:space="0" w:color="auto"/>
              <w:right w:val="single" w:sz="4" w:space="0" w:color="auto"/>
            </w:tcBorders>
          </w:tcPr>
          <w:p w14:paraId="1619D814" w14:textId="77777777" w:rsidR="001C2AF4" w:rsidRPr="00025B07" w:rsidRDefault="001C2AF4" w:rsidP="00025B07">
            <w:pPr>
              <w:jc w:val="center"/>
              <w:rPr>
                <w:b/>
                <w:bCs/>
              </w:rPr>
            </w:pPr>
            <w:r w:rsidRPr="00025B07">
              <w:rPr>
                <w:b/>
                <w:bCs/>
              </w:rPr>
              <w:lastRenderedPageBreak/>
              <w:t>LARGE MUSCLE − INDOORS</w:t>
            </w:r>
          </w:p>
        </w:tc>
        <w:tc>
          <w:tcPr>
            <w:tcW w:w="5661" w:type="dxa"/>
            <w:tcBorders>
              <w:top w:val="single" w:sz="4" w:space="0" w:color="auto"/>
              <w:left w:val="single" w:sz="4" w:space="0" w:color="auto"/>
              <w:bottom w:val="single" w:sz="4" w:space="0" w:color="auto"/>
              <w:right w:val="single" w:sz="4" w:space="0" w:color="auto"/>
            </w:tcBorders>
            <w:shd w:val="clear" w:color="auto" w:fill="auto"/>
          </w:tcPr>
          <w:p w14:paraId="788331C8" w14:textId="77777777" w:rsidR="001C2AF4" w:rsidRPr="00025B07" w:rsidRDefault="001C2AF4" w:rsidP="00025B07">
            <w:pPr>
              <w:ind w:left="581" w:hanging="581"/>
            </w:pPr>
            <w:r w:rsidRPr="00025B07">
              <w:t>1)</w:t>
            </w:r>
            <w:r w:rsidRPr="00025B07">
              <w:tab/>
              <w:t>Building Blocks – 20 large, durable building blocks per each group of 10 or fewer children.</w:t>
            </w:r>
          </w:p>
          <w:p w14:paraId="5C19C08A" w14:textId="77777777" w:rsidR="001C2AF4" w:rsidRPr="00025B07" w:rsidRDefault="001C2AF4" w:rsidP="00025B07">
            <w:pPr>
              <w:ind w:left="581" w:hanging="581"/>
            </w:pPr>
          </w:p>
          <w:p w14:paraId="62FC43C6" w14:textId="77777777" w:rsidR="001C2AF4" w:rsidRPr="00025B07" w:rsidRDefault="001C2AF4" w:rsidP="00025B07">
            <w:pPr>
              <w:ind w:left="581" w:hanging="581"/>
            </w:pPr>
            <w:r w:rsidRPr="00025B07">
              <w:t>2)</w:t>
            </w:r>
            <w:r w:rsidRPr="00025B07">
              <w:tab/>
              <w:t>Large-Muscle Equipment – 2 pieces of durable large-muscle equipment for every group of 10 or fewer children; 3 pieces for groups of 11 to 20 children.  Examples include a climber, rocking boat, tunnel, walking plank, riding toys.</w:t>
            </w:r>
          </w:p>
        </w:tc>
      </w:tr>
      <w:tr w:rsidR="001C2AF4" w:rsidRPr="00025B07" w14:paraId="29954511" w14:textId="77777777" w:rsidTr="001C2AF4">
        <w:trPr>
          <w:trHeight w:val="6635"/>
        </w:trPr>
        <w:tc>
          <w:tcPr>
            <w:tcW w:w="3915" w:type="dxa"/>
            <w:tcBorders>
              <w:top w:val="single" w:sz="4" w:space="0" w:color="auto"/>
              <w:left w:val="single" w:sz="4" w:space="0" w:color="auto"/>
              <w:right w:val="single" w:sz="4" w:space="0" w:color="auto"/>
            </w:tcBorders>
          </w:tcPr>
          <w:p w14:paraId="3F6BBA80" w14:textId="77777777" w:rsidR="001C2AF4" w:rsidRPr="00025B07" w:rsidRDefault="001C2AF4" w:rsidP="00025B07">
            <w:pPr>
              <w:jc w:val="center"/>
              <w:rPr>
                <w:b/>
                <w:bCs/>
              </w:rPr>
            </w:pPr>
            <w:r w:rsidRPr="00025B07">
              <w:rPr>
                <w:b/>
                <w:bCs/>
              </w:rPr>
              <w:t>SMALL MUSCLE</w:t>
            </w:r>
          </w:p>
        </w:tc>
        <w:tc>
          <w:tcPr>
            <w:tcW w:w="5661" w:type="dxa"/>
            <w:tcBorders>
              <w:top w:val="single" w:sz="4" w:space="0" w:color="auto"/>
              <w:left w:val="single" w:sz="4" w:space="0" w:color="auto"/>
              <w:right w:val="single" w:sz="4" w:space="0" w:color="auto"/>
            </w:tcBorders>
            <w:shd w:val="clear" w:color="auto" w:fill="auto"/>
          </w:tcPr>
          <w:p w14:paraId="22DEA01D" w14:textId="77777777" w:rsidR="001C2AF4" w:rsidRPr="00025B07" w:rsidRDefault="001C2AF4" w:rsidP="00025B07">
            <w:pPr>
              <w:ind w:left="581" w:hanging="581"/>
            </w:pPr>
            <w:r w:rsidRPr="00025B07">
              <w:t>1)</w:t>
            </w:r>
            <w:r w:rsidRPr="00025B07">
              <w:tab/>
              <w:t>Small Blocks – Small blocks, including blocks that grip or lock together and other blocks that can be used for building.  At least 100 pieces per group of 10 or fewer children, plus 10 blocks per child for each child over 10 children.</w:t>
            </w:r>
          </w:p>
          <w:p w14:paraId="51B13A52" w14:textId="77777777" w:rsidR="001C2AF4" w:rsidRPr="00025B07" w:rsidRDefault="001C2AF4" w:rsidP="00025B07">
            <w:pPr>
              <w:ind w:left="581" w:hanging="581"/>
            </w:pPr>
          </w:p>
          <w:p w14:paraId="17174810" w14:textId="77777777" w:rsidR="001C2AF4" w:rsidRPr="00025B07" w:rsidRDefault="001C2AF4" w:rsidP="00025B07">
            <w:pPr>
              <w:ind w:left="581" w:hanging="581"/>
            </w:pPr>
            <w:r w:rsidRPr="00025B07">
              <w:t>2)</w:t>
            </w:r>
            <w:r w:rsidRPr="00025B07">
              <w:tab/>
              <w:t>Manipulative Toys – One toy for every 3 children.  Examples include pegboards with pegs, bead and string sets, nesting blocks.</w:t>
            </w:r>
          </w:p>
          <w:p w14:paraId="73345358" w14:textId="77777777" w:rsidR="001C2AF4" w:rsidRPr="00025B07" w:rsidRDefault="001C2AF4" w:rsidP="00025B07">
            <w:pPr>
              <w:ind w:left="581" w:hanging="581"/>
            </w:pPr>
          </w:p>
          <w:p w14:paraId="396E4663" w14:textId="77777777" w:rsidR="001C2AF4" w:rsidRPr="00025B07" w:rsidRDefault="001C2AF4" w:rsidP="00025B07">
            <w:pPr>
              <w:ind w:left="581" w:hanging="581"/>
            </w:pPr>
            <w:r w:rsidRPr="00025B07">
              <w:t>3)</w:t>
            </w:r>
            <w:r w:rsidRPr="00025B07">
              <w:tab/>
              <w:t>Art Materials – A sufficient supply of art materials so that each child can participate daily, including:  clay or other molding material; tempera paints with paint brushes and paper; finger paints (non-toxic) with paper; paper, paste, blunt scissors and crayons; collage materials; and aprons or smocks.</w:t>
            </w:r>
          </w:p>
          <w:p w14:paraId="568F21B3" w14:textId="77777777" w:rsidR="001C2AF4" w:rsidRPr="00025B07" w:rsidRDefault="001C2AF4" w:rsidP="00025B07">
            <w:pPr>
              <w:ind w:left="581" w:hanging="581"/>
            </w:pPr>
          </w:p>
          <w:p w14:paraId="4C0CB2C8" w14:textId="77777777" w:rsidR="001C2AF4" w:rsidRPr="00025B07" w:rsidRDefault="001C2AF4" w:rsidP="00025B07">
            <w:pPr>
              <w:ind w:left="581" w:hanging="581"/>
            </w:pPr>
            <w:r w:rsidRPr="00025B07">
              <w:t>4)</w:t>
            </w:r>
            <w:r w:rsidRPr="00025B07">
              <w:tab/>
              <w:t>Easels – Two easels or one double easel for each group of 20 or fewer children.</w:t>
            </w:r>
          </w:p>
          <w:p w14:paraId="1E338BEF" w14:textId="77777777" w:rsidR="001C2AF4" w:rsidRPr="00025B07" w:rsidRDefault="001C2AF4" w:rsidP="00025B07">
            <w:pPr>
              <w:ind w:left="581" w:hanging="581"/>
            </w:pPr>
          </w:p>
          <w:p w14:paraId="3A8C0B2B" w14:textId="77777777" w:rsidR="001C2AF4" w:rsidRPr="00025B07" w:rsidRDefault="001C2AF4" w:rsidP="00025B07">
            <w:pPr>
              <w:ind w:left="581" w:hanging="581"/>
            </w:pPr>
            <w:r w:rsidRPr="00025B07">
              <w:t>5)</w:t>
            </w:r>
            <w:r w:rsidRPr="00025B07">
              <w:tab/>
              <w:t>Puzzles – One puzzle for every 2 children.</w:t>
            </w:r>
          </w:p>
        </w:tc>
      </w:tr>
      <w:tr w:rsidR="001C2AF4" w:rsidRPr="00025B07" w14:paraId="639BCAC9" w14:textId="77777777" w:rsidTr="001C2AF4">
        <w:trPr>
          <w:trHeight w:val="11510"/>
        </w:trPr>
        <w:tc>
          <w:tcPr>
            <w:tcW w:w="3915" w:type="dxa"/>
            <w:tcBorders>
              <w:top w:val="single" w:sz="4" w:space="0" w:color="auto"/>
              <w:left w:val="single" w:sz="4" w:space="0" w:color="auto"/>
              <w:bottom w:val="single" w:sz="4" w:space="0" w:color="auto"/>
              <w:right w:val="single" w:sz="4" w:space="0" w:color="auto"/>
            </w:tcBorders>
          </w:tcPr>
          <w:p w14:paraId="5E876BD9" w14:textId="77777777" w:rsidR="001C2AF4" w:rsidRPr="00025B07" w:rsidRDefault="001C2AF4" w:rsidP="00025B07">
            <w:pPr>
              <w:jc w:val="center"/>
              <w:rPr>
                <w:b/>
                <w:bCs/>
              </w:rPr>
            </w:pPr>
            <w:r w:rsidRPr="00025B07">
              <w:rPr>
                <w:b/>
                <w:bCs/>
              </w:rPr>
              <w:lastRenderedPageBreak/>
              <w:t>SOCIAL/EXPRESSIVE/</w:t>
            </w:r>
          </w:p>
          <w:p w14:paraId="0C415966" w14:textId="77777777" w:rsidR="001C2AF4" w:rsidRPr="00025B07" w:rsidRDefault="001C2AF4" w:rsidP="00025B07">
            <w:pPr>
              <w:jc w:val="center"/>
              <w:rPr>
                <w:b/>
                <w:bCs/>
              </w:rPr>
            </w:pPr>
            <w:r w:rsidRPr="00025B07">
              <w:rPr>
                <w:b/>
                <w:bCs/>
              </w:rPr>
              <w:t>LANGUAGE</w:t>
            </w:r>
          </w:p>
          <w:p w14:paraId="420F514E" w14:textId="77777777" w:rsidR="001C2AF4" w:rsidRPr="00025B07" w:rsidRDefault="001C2AF4" w:rsidP="00025B07">
            <w:pPr>
              <w:jc w:val="center"/>
            </w:pPr>
            <w:r w:rsidRPr="00025B07">
              <w:rPr>
                <w:b/>
                <w:bCs/>
              </w:rPr>
              <w:t>DEVELOPMENT</w:t>
            </w:r>
          </w:p>
        </w:tc>
        <w:tc>
          <w:tcPr>
            <w:tcW w:w="5661" w:type="dxa"/>
            <w:tcBorders>
              <w:top w:val="single" w:sz="4" w:space="0" w:color="auto"/>
              <w:left w:val="single" w:sz="4" w:space="0" w:color="auto"/>
              <w:bottom w:val="single" w:sz="4" w:space="0" w:color="auto"/>
              <w:right w:val="single" w:sz="4" w:space="0" w:color="auto"/>
            </w:tcBorders>
            <w:shd w:val="clear" w:color="auto" w:fill="auto"/>
          </w:tcPr>
          <w:p w14:paraId="60AF0077" w14:textId="77777777" w:rsidR="001C2AF4" w:rsidRPr="00025B07" w:rsidRDefault="001C2AF4" w:rsidP="00025B07">
            <w:pPr>
              <w:ind w:left="581" w:hanging="581"/>
            </w:pPr>
            <w:r w:rsidRPr="00025B07">
              <w:t>1)</w:t>
            </w:r>
            <w:r w:rsidRPr="00025B07">
              <w:tab/>
              <w:t xml:space="preserve">Dramatic Play – At least 6 sets of equipment plus accessories usable for dramatic/pretend play for a group of 10 or fewer children.  At least 9 sets for a group of 11 to 20 children.  More than one of the same </w:t>
            </w:r>
            <w:proofErr w:type="gramStart"/>
            <w:r w:rsidRPr="00025B07">
              <w:t>set</w:t>
            </w:r>
            <w:proofErr w:type="gramEnd"/>
            <w:r w:rsidRPr="00025B07">
              <w:t xml:space="preserve"> may be included in the number provided.  Each set should have adequate pieces for use by at least 3 children at once.  Some examples of sets are:</w:t>
            </w:r>
          </w:p>
          <w:p w14:paraId="34B1BAFC" w14:textId="77777777" w:rsidR="001C2AF4" w:rsidRPr="00025B07" w:rsidRDefault="001C2AF4" w:rsidP="00025B07">
            <w:pPr>
              <w:ind w:left="761" w:hanging="761"/>
            </w:pPr>
          </w:p>
          <w:p w14:paraId="215F22A6" w14:textId="77777777" w:rsidR="001C2AF4" w:rsidRPr="00025B07" w:rsidRDefault="001C2AF4" w:rsidP="00025B07">
            <w:pPr>
              <w:ind w:left="581"/>
            </w:pPr>
            <w:r w:rsidRPr="00025B07">
              <w:t>Doll bed with dolls</w:t>
            </w:r>
          </w:p>
          <w:p w14:paraId="59C1109F" w14:textId="77777777" w:rsidR="001C2AF4" w:rsidRPr="00025B07" w:rsidRDefault="001C2AF4" w:rsidP="00025B07"/>
          <w:p w14:paraId="5EA78731" w14:textId="77777777" w:rsidR="001C2AF4" w:rsidRPr="00025B07" w:rsidRDefault="001C2AF4" w:rsidP="00025B07">
            <w:pPr>
              <w:ind w:left="581"/>
            </w:pPr>
            <w:r w:rsidRPr="00025B07">
              <w:t>Kitchen sets (stove and/or sink and/or refrigerator and/or cupboard) with pots, pans, dishes, etc.</w:t>
            </w:r>
          </w:p>
          <w:p w14:paraId="5BFA3E10" w14:textId="77777777" w:rsidR="001C2AF4" w:rsidRPr="00025B07" w:rsidRDefault="001C2AF4" w:rsidP="00025B07"/>
          <w:p w14:paraId="2A2BCECB" w14:textId="77777777" w:rsidR="001C2AF4" w:rsidRPr="00025B07" w:rsidRDefault="001C2AF4" w:rsidP="00025B07">
            <w:pPr>
              <w:ind w:left="581"/>
            </w:pPr>
            <w:r w:rsidRPr="00025B07">
              <w:t>At least 5 transportation toys of any size, with pretend road, buildings, etc.  (May be blocks)</w:t>
            </w:r>
          </w:p>
          <w:p w14:paraId="6DA9198F" w14:textId="77777777" w:rsidR="001C2AF4" w:rsidRPr="00025B07" w:rsidRDefault="001C2AF4" w:rsidP="00025B07"/>
          <w:p w14:paraId="0B467EA9" w14:textId="77777777" w:rsidR="001C2AF4" w:rsidRPr="00025B07" w:rsidRDefault="001C2AF4" w:rsidP="00025B07">
            <w:pPr>
              <w:ind w:left="581"/>
            </w:pPr>
            <w:r w:rsidRPr="00025B07">
              <w:t>Puppet stage with puppets</w:t>
            </w:r>
          </w:p>
          <w:p w14:paraId="2A75C8AD" w14:textId="77777777" w:rsidR="001C2AF4" w:rsidRPr="00025B07" w:rsidRDefault="001C2AF4" w:rsidP="00025B07"/>
          <w:p w14:paraId="03A05FEE" w14:textId="77777777" w:rsidR="001C2AF4" w:rsidRPr="00025B07" w:rsidRDefault="001C2AF4" w:rsidP="00025B07">
            <w:pPr>
              <w:ind w:left="581"/>
            </w:pPr>
            <w:r w:rsidRPr="00025B07">
              <w:t>Sand or water table (dish pans are acceptable) with accessories (scoops, buckets, etc.)</w:t>
            </w:r>
          </w:p>
          <w:p w14:paraId="3A8CE116" w14:textId="77777777" w:rsidR="001C2AF4" w:rsidRPr="00025B07" w:rsidRDefault="001C2AF4" w:rsidP="00025B07"/>
          <w:p w14:paraId="49A3E89A" w14:textId="77777777" w:rsidR="001C2AF4" w:rsidRPr="00025B07" w:rsidRDefault="001C2AF4" w:rsidP="00025B07">
            <w:pPr>
              <w:ind w:left="581"/>
            </w:pPr>
            <w:r w:rsidRPr="00025B07">
              <w:t>Dress-up clothes hung on safe hooks or in a wardrobe, mirror, etc.</w:t>
            </w:r>
          </w:p>
          <w:p w14:paraId="301F2D18" w14:textId="77777777" w:rsidR="001C2AF4" w:rsidRPr="00025B07" w:rsidRDefault="001C2AF4" w:rsidP="00025B07">
            <w:pPr>
              <w:ind w:left="761" w:hanging="761"/>
            </w:pPr>
          </w:p>
          <w:p w14:paraId="3711C0B2" w14:textId="77777777" w:rsidR="001C2AF4" w:rsidRPr="00025B07" w:rsidRDefault="001C2AF4" w:rsidP="00025B07">
            <w:pPr>
              <w:ind w:left="581" w:hanging="581"/>
            </w:pPr>
            <w:r w:rsidRPr="00025B07">
              <w:t>2)</w:t>
            </w:r>
            <w:r w:rsidRPr="00025B07">
              <w:tab/>
              <w:t>Music Items</w:t>
            </w:r>
          </w:p>
          <w:p w14:paraId="3F1A3160" w14:textId="77777777" w:rsidR="001C2AF4" w:rsidRPr="00025B07" w:rsidRDefault="001C2AF4" w:rsidP="00025B07">
            <w:pPr>
              <w:ind w:left="761" w:hanging="761"/>
            </w:pPr>
          </w:p>
          <w:p w14:paraId="6AE4F901" w14:textId="77777777" w:rsidR="001C2AF4" w:rsidRPr="00025B07" w:rsidRDefault="001C2AF4" w:rsidP="00025B07">
            <w:pPr>
              <w:ind w:left="581"/>
            </w:pPr>
            <w:r w:rsidRPr="00025B07">
              <w:t>Rhythm band or other group of instruments to be played by children (one instrument for every 2 children).</w:t>
            </w:r>
          </w:p>
          <w:p w14:paraId="6D317FFD" w14:textId="77777777" w:rsidR="001C2AF4" w:rsidRPr="00025B07" w:rsidRDefault="001C2AF4" w:rsidP="00025B07"/>
          <w:p w14:paraId="1F080B04" w14:textId="77777777" w:rsidR="001C2AF4" w:rsidRPr="00025B07" w:rsidRDefault="001C2AF4" w:rsidP="00025B07">
            <w:pPr>
              <w:ind w:left="581"/>
            </w:pPr>
            <w:r w:rsidRPr="00025B07">
              <w:t>One record player, cassette player or compact disc player per group, with at least 10 records, cassettes or compact disks.</w:t>
            </w:r>
          </w:p>
          <w:p w14:paraId="129B66E8" w14:textId="77777777" w:rsidR="001C2AF4" w:rsidRPr="00025B07" w:rsidRDefault="001C2AF4" w:rsidP="00025B07">
            <w:pPr>
              <w:ind w:left="761" w:hanging="761"/>
            </w:pPr>
          </w:p>
          <w:p w14:paraId="6EC78C93" w14:textId="77777777" w:rsidR="001C2AF4" w:rsidRPr="00025B07" w:rsidRDefault="001C2AF4" w:rsidP="00025B07">
            <w:pPr>
              <w:ind w:left="581" w:hanging="581"/>
            </w:pPr>
            <w:r w:rsidRPr="00025B07">
              <w:t>3)</w:t>
            </w:r>
            <w:r w:rsidRPr="00025B07">
              <w:tab/>
              <w:t>Flannel Board/Velcro Board − One board per group, with accessories.</w:t>
            </w:r>
          </w:p>
          <w:p w14:paraId="7868C960" w14:textId="77777777" w:rsidR="001C2AF4" w:rsidRPr="00025B07" w:rsidRDefault="001C2AF4" w:rsidP="00025B07">
            <w:pPr>
              <w:ind w:left="581" w:hanging="581"/>
            </w:pPr>
          </w:p>
          <w:p w14:paraId="67027051" w14:textId="77777777" w:rsidR="001C2AF4" w:rsidRPr="00025B07" w:rsidRDefault="001C2AF4" w:rsidP="00025B07">
            <w:pPr>
              <w:ind w:left="581" w:hanging="581"/>
            </w:pPr>
            <w:r w:rsidRPr="00025B07">
              <w:t>4)</w:t>
            </w:r>
            <w:r w:rsidRPr="00025B07">
              <w:tab/>
              <w:t>Language Development Pictures.</w:t>
            </w:r>
          </w:p>
        </w:tc>
      </w:tr>
      <w:tr w:rsidR="001C2AF4" w:rsidRPr="00025B07" w14:paraId="0A96CD74" w14:textId="77777777" w:rsidTr="001C2AF4">
        <w:trPr>
          <w:trHeight w:val="4445"/>
        </w:trPr>
        <w:tc>
          <w:tcPr>
            <w:tcW w:w="3915" w:type="dxa"/>
            <w:tcBorders>
              <w:top w:val="single" w:sz="4" w:space="0" w:color="auto"/>
              <w:left w:val="single" w:sz="4" w:space="0" w:color="auto"/>
              <w:bottom w:val="single" w:sz="4" w:space="0" w:color="auto"/>
              <w:right w:val="single" w:sz="4" w:space="0" w:color="auto"/>
            </w:tcBorders>
          </w:tcPr>
          <w:p w14:paraId="6ABF686B" w14:textId="77777777" w:rsidR="001C2AF4" w:rsidRPr="00025B07" w:rsidRDefault="001C2AF4" w:rsidP="00025B07">
            <w:pPr>
              <w:jc w:val="center"/>
              <w:rPr>
                <w:b/>
                <w:bCs/>
              </w:rPr>
            </w:pPr>
            <w:r w:rsidRPr="00025B07">
              <w:rPr>
                <w:b/>
                <w:bCs/>
              </w:rPr>
              <w:lastRenderedPageBreak/>
              <w:t>COGNITIVE DEVELOPMENT</w:t>
            </w:r>
          </w:p>
        </w:tc>
        <w:tc>
          <w:tcPr>
            <w:tcW w:w="5661" w:type="dxa"/>
            <w:tcBorders>
              <w:top w:val="single" w:sz="4" w:space="0" w:color="auto"/>
              <w:left w:val="single" w:sz="4" w:space="0" w:color="auto"/>
              <w:bottom w:val="single" w:sz="4" w:space="0" w:color="auto"/>
              <w:right w:val="single" w:sz="4" w:space="0" w:color="auto"/>
            </w:tcBorders>
            <w:shd w:val="clear" w:color="auto" w:fill="auto"/>
          </w:tcPr>
          <w:p w14:paraId="4C15C42F" w14:textId="77777777" w:rsidR="001C2AF4" w:rsidRPr="00025B07" w:rsidRDefault="001C2AF4" w:rsidP="00025B07">
            <w:pPr>
              <w:ind w:left="581" w:hanging="581"/>
            </w:pPr>
            <w:r w:rsidRPr="00025B07">
              <w:t>1)</w:t>
            </w:r>
            <w:r w:rsidRPr="00025B07">
              <w:tab/>
              <w:t>Science Items – Five science items, such as magnets, magnifying glasses, pets, plants, etc., per group of 10 or fewer children, plus one for every 2 children in groups larger than 10.</w:t>
            </w:r>
          </w:p>
          <w:p w14:paraId="7A142DD1" w14:textId="77777777" w:rsidR="001C2AF4" w:rsidRPr="00025B07" w:rsidRDefault="001C2AF4" w:rsidP="00025B07">
            <w:pPr>
              <w:ind w:left="581" w:hanging="581"/>
            </w:pPr>
          </w:p>
          <w:p w14:paraId="732E9698" w14:textId="77777777" w:rsidR="001C2AF4" w:rsidRPr="00025B07" w:rsidRDefault="001C2AF4" w:rsidP="00025B07">
            <w:pPr>
              <w:ind w:left="581" w:hanging="581"/>
            </w:pPr>
            <w:r w:rsidRPr="00025B07">
              <w:t>2)</w:t>
            </w:r>
            <w:r w:rsidRPr="00025B07">
              <w:tab/>
              <w:t>Books – At least 20 books per group of 10 or fewer children, plus 2 books per child for groups larger than 10.  All books need not be displayed at all times; child care staff may rotate books on display.</w:t>
            </w:r>
          </w:p>
          <w:p w14:paraId="5D54462B" w14:textId="77777777" w:rsidR="001C2AF4" w:rsidRPr="00025B07" w:rsidRDefault="001C2AF4" w:rsidP="00025B07">
            <w:pPr>
              <w:ind w:left="581" w:hanging="581"/>
            </w:pPr>
          </w:p>
          <w:p w14:paraId="0514D0B1" w14:textId="77777777" w:rsidR="001C2AF4" w:rsidRPr="00025B07" w:rsidRDefault="001C2AF4" w:rsidP="00025B07">
            <w:pPr>
              <w:ind w:left="581" w:hanging="581"/>
            </w:pPr>
            <w:r w:rsidRPr="00025B07">
              <w:t>3)</w:t>
            </w:r>
            <w:r w:rsidRPr="00025B07">
              <w:tab/>
              <w:t>Cognitive Games – Five cognitive games to teach number concepts, letter, shape, size and color concepts per group of 10 or fewer children, plus one game for every 2 children in groups larger than 10.</w:t>
            </w:r>
          </w:p>
        </w:tc>
      </w:tr>
    </w:tbl>
    <w:p w14:paraId="565482A0" w14:textId="77777777" w:rsidR="00DA0B27" w:rsidRPr="00025B07" w:rsidRDefault="00DA0B27" w:rsidP="00025B07"/>
    <w:p w14:paraId="032429C4" w14:textId="77777777" w:rsidR="00DA0B27" w:rsidRPr="00025B07" w:rsidRDefault="00DA0B27" w:rsidP="00025B07">
      <w:pPr>
        <w:rPr>
          <w:b/>
          <w:bCs/>
        </w:rPr>
      </w:pPr>
      <w:r w:rsidRPr="00025B07">
        <w:rPr>
          <w:b/>
          <w:bCs/>
        </w:rPr>
        <w:t xml:space="preserve">LARGE MUSCLE – OUTDOORS </w:t>
      </w:r>
    </w:p>
    <w:p w14:paraId="1D62FE6D" w14:textId="77777777" w:rsidR="00DA0B27" w:rsidRPr="00025B07" w:rsidRDefault="00DA0B27" w:rsidP="00025B07"/>
    <w:p w14:paraId="79C7543E" w14:textId="77777777" w:rsidR="00DA0B27" w:rsidRPr="00025B07" w:rsidRDefault="00DA0B27" w:rsidP="00025B07">
      <w:r w:rsidRPr="00025B07">
        <w:t xml:space="preserve">In the following chart, the numbers of children refer to </w:t>
      </w:r>
      <w:r w:rsidR="009B3B4B" w:rsidRPr="00025B07">
        <w:t>¼</w:t>
      </w:r>
      <w:r w:rsidRPr="00025B07">
        <w:t xml:space="preserve"> of the center's licensed capacity </w:t>
      </w:r>
      <w:r w:rsidRPr="00025B07">
        <w:rPr>
          <w:b/>
          <w:bCs/>
        </w:rPr>
        <w:t>OR</w:t>
      </w:r>
      <w:r w:rsidRPr="00025B07">
        <w:t xml:space="preserve"> the number of children who use the playground at any one time, whichever is greater.  Playgrounds are required to accommodate at least </w:t>
      </w:r>
      <w:r w:rsidR="009B3B4B" w:rsidRPr="00025B07">
        <w:t>¼</w:t>
      </w:r>
      <w:r w:rsidRPr="00025B07">
        <w:t xml:space="preserve"> of the center's licensed capacity.  However, some playgrounds are big enough to accommodate more than </w:t>
      </w:r>
      <w:r w:rsidR="009B3B4B" w:rsidRPr="00025B07">
        <w:t>¼</w:t>
      </w:r>
      <w:r w:rsidRPr="00025B07">
        <w:t xml:space="preserve"> of the licensed capacity.  A center licensed for 40 children with a playground that can accommodate </w:t>
      </w:r>
      <w:r w:rsidR="001E6B3A" w:rsidRPr="00025B07">
        <w:t>10</w:t>
      </w:r>
      <w:r w:rsidRPr="00025B07">
        <w:t xml:space="preserve"> children would need enough equipment for </w:t>
      </w:r>
      <w:r w:rsidR="001E6B3A" w:rsidRPr="00025B07">
        <w:t>10</w:t>
      </w:r>
      <w:r w:rsidRPr="00025B07">
        <w:t xml:space="preserve"> children, while a center licensed for 40 children with a large playground that all 40 children use at once would need adequate equipment for 40 children. </w:t>
      </w:r>
    </w:p>
    <w:p w14:paraId="6EF7CBA7" w14:textId="77777777" w:rsidR="00DA0B27" w:rsidRPr="00025B07" w:rsidRDefault="00DA0B27" w:rsidP="00025B07"/>
    <w:tbl>
      <w:tblPr>
        <w:tblW w:w="9369" w:type="dxa"/>
        <w:tblLayout w:type="fixed"/>
        <w:tblLook w:val="0000" w:firstRow="0" w:lastRow="0" w:firstColumn="0" w:lastColumn="0" w:noHBand="0" w:noVBand="0"/>
      </w:tblPr>
      <w:tblGrid>
        <w:gridCol w:w="2502"/>
        <w:gridCol w:w="648"/>
        <w:gridCol w:w="2952"/>
        <w:gridCol w:w="684"/>
        <w:gridCol w:w="2583"/>
      </w:tblGrid>
      <w:tr w:rsidR="009E6DED" w:rsidRPr="00FF5301" w14:paraId="59B9EF42" w14:textId="77777777" w:rsidTr="009E6DED">
        <w:trPr>
          <w:trHeight w:val="422"/>
        </w:trPr>
        <w:tc>
          <w:tcPr>
            <w:tcW w:w="2502" w:type="dxa"/>
            <w:tcBorders>
              <w:top w:val="single" w:sz="4" w:space="0" w:color="auto"/>
              <w:left w:val="single" w:sz="4" w:space="0" w:color="auto"/>
              <w:bottom w:val="single" w:sz="4" w:space="0" w:color="auto"/>
              <w:right w:val="single" w:sz="4" w:space="0" w:color="auto"/>
            </w:tcBorders>
            <w:vAlign w:val="center"/>
          </w:tcPr>
          <w:p w14:paraId="334CACB2" w14:textId="77777777" w:rsidR="009E6DED" w:rsidRPr="00F55BF5" w:rsidRDefault="009E6DED" w:rsidP="009E6DED">
            <w:pPr>
              <w:pStyle w:val="Normal0"/>
              <w:widowControl/>
              <w:adjustRightInd/>
              <w:ind w:left="-117" w:right="-108"/>
              <w:jc w:val="center"/>
              <w:rPr>
                <w:rFonts w:ascii="Times New Roman" w:hAnsi="Times New Roman" w:cs="Times New Roman"/>
                <w:b/>
                <w:color w:val="000000"/>
              </w:rPr>
            </w:pPr>
            <w:r w:rsidRPr="00F55BF5">
              <w:rPr>
                <w:rFonts w:ascii="Times New Roman" w:hAnsi="Times New Roman" w:cs="Times New Roman"/>
                <w:b/>
                <w:color w:val="000000"/>
              </w:rPr>
              <w:t>LARGE EQUIPMENT</w:t>
            </w:r>
          </w:p>
        </w:tc>
        <w:tc>
          <w:tcPr>
            <w:tcW w:w="648" w:type="dxa"/>
            <w:tcBorders>
              <w:top w:val="single" w:sz="4" w:space="0" w:color="auto"/>
              <w:left w:val="single" w:sz="4" w:space="0" w:color="auto"/>
              <w:bottom w:val="single" w:sz="4" w:space="0" w:color="auto"/>
              <w:right w:val="single" w:sz="4" w:space="0" w:color="auto"/>
            </w:tcBorders>
            <w:shd w:val="clear" w:color="auto" w:fill="A6A6A6"/>
            <w:vAlign w:val="center"/>
          </w:tcPr>
          <w:p w14:paraId="1F89F937" w14:textId="77777777" w:rsidR="009E6DED" w:rsidRPr="00F55BF5" w:rsidRDefault="009E6DED" w:rsidP="009E6DED">
            <w:pPr>
              <w:pStyle w:val="Normal0"/>
              <w:widowControl/>
              <w:adjustRightInd/>
              <w:ind w:left="-62" w:right="-124"/>
              <w:jc w:val="center"/>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vAlign w:val="center"/>
          </w:tcPr>
          <w:p w14:paraId="0B2A7093" w14:textId="77777777" w:rsidR="009E6DED" w:rsidRPr="00F55BF5" w:rsidRDefault="009E6DED" w:rsidP="009E6DED">
            <w:pPr>
              <w:pStyle w:val="Normal0"/>
              <w:widowControl/>
              <w:adjustRightInd/>
              <w:jc w:val="center"/>
              <w:rPr>
                <w:rFonts w:ascii="Times New Roman" w:hAnsi="Times New Roman" w:cs="Times New Roman"/>
                <w:b/>
                <w:color w:val="000000"/>
              </w:rPr>
            </w:pPr>
            <w:r w:rsidRPr="00F55BF5">
              <w:rPr>
                <w:rFonts w:ascii="Times New Roman" w:hAnsi="Times New Roman" w:cs="Times New Roman"/>
                <w:b/>
                <w:color w:val="000000"/>
              </w:rPr>
              <w:t>MEDIUM EQUIPMENT</w:t>
            </w:r>
          </w:p>
        </w:tc>
        <w:tc>
          <w:tcPr>
            <w:tcW w:w="684" w:type="dxa"/>
            <w:tcBorders>
              <w:top w:val="single" w:sz="4" w:space="0" w:color="auto"/>
              <w:left w:val="single" w:sz="4" w:space="0" w:color="auto"/>
              <w:bottom w:val="single" w:sz="4" w:space="0" w:color="auto"/>
              <w:right w:val="single" w:sz="4" w:space="0" w:color="auto"/>
            </w:tcBorders>
            <w:shd w:val="clear" w:color="auto" w:fill="A6A6A6"/>
            <w:vAlign w:val="center"/>
          </w:tcPr>
          <w:p w14:paraId="762D76B7" w14:textId="77777777" w:rsidR="009E6DED" w:rsidRPr="00F55BF5" w:rsidRDefault="009E6DED" w:rsidP="009E6DED">
            <w:pPr>
              <w:pStyle w:val="Normal0"/>
              <w:widowControl/>
              <w:adjustRightInd/>
              <w:ind w:left="-62" w:right="-124"/>
              <w:jc w:val="center"/>
              <w:rPr>
                <w:rFonts w:ascii="Times New Roman" w:hAnsi="Times New Roman" w:cs="Times New Roman"/>
              </w:rPr>
            </w:pPr>
          </w:p>
        </w:tc>
        <w:tc>
          <w:tcPr>
            <w:tcW w:w="2583" w:type="dxa"/>
            <w:tcBorders>
              <w:top w:val="single" w:sz="4" w:space="0" w:color="auto"/>
              <w:left w:val="single" w:sz="4" w:space="0" w:color="auto"/>
              <w:bottom w:val="single" w:sz="4" w:space="0" w:color="auto"/>
              <w:right w:val="single" w:sz="4" w:space="0" w:color="auto"/>
            </w:tcBorders>
            <w:vAlign w:val="center"/>
          </w:tcPr>
          <w:p w14:paraId="493036FA" w14:textId="77777777" w:rsidR="009E6DED" w:rsidRPr="00F55BF5" w:rsidRDefault="009E6DED" w:rsidP="009E6DED">
            <w:pPr>
              <w:pStyle w:val="Normal0"/>
              <w:widowControl/>
              <w:adjustRightInd/>
              <w:ind w:left="-99"/>
              <w:jc w:val="center"/>
              <w:rPr>
                <w:rFonts w:ascii="Times New Roman" w:hAnsi="Times New Roman" w:cs="Times New Roman"/>
                <w:b/>
                <w:color w:val="000000"/>
              </w:rPr>
            </w:pPr>
            <w:r w:rsidRPr="00F55BF5">
              <w:rPr>
                <w:rFonts w:ascii="Times New Roman" w:hAnsi="Times New Roman" w:cs="Times New Roman"/>
                <w:b/>
                <w:color w:val="000000"/>
              </w:rPr>
              <w:t>SMALL EQUIPMENT</w:t>
            </w:r>
          </w:p>
        </w:tc>
      </w:tr>
      <w:tr w:rsidR="009E6DED" w:rsidRPr="00FF5301" w14:paraId="0357A7FD" w14:textId="77777777" w:rsidTr="009E6DED">
        <w:trPr>
          <w:trHeight w:val="1025"/>
        </w:trPr>
        <w:tc>
          <w:tcPr>
            <w:tcW w:w="2502" w:type="dxa"/>
            <w:tcBorders>
              <w:top w:val="single" w:sz="4" w:space="0" w:color="auto"/>
              <w:left w:val="single" w:sz="4" w:space="0" w:color="auto"/>
              <w:right w:val="single" w:sz="4" w:space="0" w:color="auto"/>
            </w:tcBorders>
            <w:vAlign w:val="center"/>
          </w:tcPr>
          <w:p w14:paraId="4D1C9A08" w14:textId="77777777" w:rsidR="009E6DED" w:rsidRPr="00F60E2E" w:rsidRDefault="009E6DED" w:rsidP="00F60E2E">
            <w:pPr>
              <w:ind w:left="90"/>
            </w:pPr>
            <w:r w:rsidRPr="00F60E2E">
              <w:t>Two items from this column for every 20 or fewer children</w:t>
            </w:r>
          </w:p>
        </w:tc>
        <w:tc>
          <w:tcPr>
            <w:tcW w:w="648" w:type="dxa"/>
            <w:tcBorders>
              <w:top w:val="single" w:sz="4" w:space="0" w:color="auto"/>
              <w:left w:val="single" w:sz="4" w:space="0" w:color="auto"/>
              <w:right w:val="single" w:sz="4" w:space="0" w:color="auto"/>
            </w:tcBorders>
            <w:vAlign w:val="center"/>
          </w:tcPr>
          <w:p w14:paraId="5D4E03B0" w14:textId="77777777" w:rsidR="009E6DED" w:rsidRPr="00F55BF5" w:rsidRDefault="009E6DED" w:rsidP="009E6DED">
            <w:pPr>
              <w:pStyle w:val="Normal0"/>
              <w:widowControl/>
              <w:adjustRightInd/>
              <w:ind w:left="-117" w:right="-108"/>
              <w:jc w:val="center"/>
              <w:rPr>
                <w:rFonts w:ascii="Times New Roman" w:hAnsi="Times New Roman" w:cs="Times New Roman"/>
                <w:b/>
                <w:color w:val="000000"/>
              </w:rPr>
            </w:pPr>
            <w:r w:rsidRPr="00F55BF5">
              <w:rPr>
                <w:rFonts w:ascii="Times New Roman" w:hAnsi="Times New Roman" w:cs="Times New Roman"/>
                <w:b/>
                <w:color w:val="000000"/>
              </w:rPr>
              <w:t>Plus</w:t>
            </w:r>
          </w:p>
        </w:tc>
        <w:tc>
          <w:tcPr>
            <w:tcW w:w="2952" w:type="dxa"/>
            <w:tcBorders>
              <w:top w:val="single" w:sz="4" w:space="0" w:color="auto"/>
              <w:left w:val="single" w:sz="4" w:space="0" w:color="auto"/>
              <w:right w:val="single" w:sz="4" w:space="0" w:color="auto"/>
            </w:tcBorders>
            <w:vAlign w:val="center"/>
          </w:tcPr>
          <w:p w14:paraId="14F06E87" w14:textId="77777777" w:rsidR="009E6DED" w:rsidRPr="00F60E2E" w:rsidRDefault="009E6DED" w:rsidP="00F60E2E">
            <w:pPr>
              <w:ind w:left="85"/>
            </w:pPr>
            <w:r w:rsidRPr="00F60E2E">
              <w:t>One item from this column for every 10 or fewer children</w:t>
            </w:r>
          </w:p>
        </w:tc>
        <w:tc>
          <w:tcPr>
            <w:tcW w:w="684" w:type="dxa"/>
            <w:tcBorders>
              <w:top w:val="single" w:sz="4" w:space="0" w:color="auto"/>
              <w:left w:val="single" w:sz="4" w:space="0" w:color="auto"/>
              <w:right w:val="single" w:sz="4" w:space="0" w:color="auto"/>
            </w:tcBorders>
            <w:vAlign w:val="center"/>
          </w:tcPr>
          <w:p w14:paraId="66CCE09F" w14:textId="77777777" w:rsidR="009E6DED" w:rsidRPr="00F55BF5" w:rsidRDefault="009E6DED" w:rsidP="009E6DED">
            <w:pPr>
              <w:pStyle w:val="Normal0"/>
              <w:widowControl/>
              <w:adjustRightInd/>
              <w:ind w:left="-108" w:right="-124"/>
              <w:jc w:val="center"/>
              <w:rPr>
                <w:rFonts w:ascii="Times New Roman" w:hAnsi="Times New Roman" w:cs="Times New Roman"/>
                <w:b/>
                <w:color w:val="000000"/>
              </w:rPr>
            </w:pPr>
            <w:r w:rsidRPr="00F55BF5">
              <w:rPr>
                <w:rFonts w:ascii="Times New Roman" w:hAnsi="Times New Roman" w:cs="Times New Roman"/>
                <w:b/>
                <w:color w:val="000000"/>
              </w:rPr>
              <w:t>Plus</w:t>
            </w:r>
          </w:p>
        </w:tc>
        <w:tc>
          <w:tcPr>
            <w:tcW w:w="2583" w:type="dxa"/>
            <w:tcBorders>
              <w:top w:val="single" w:sz="4" w:space="0" w:color="auto"/>
              <w:left w:val="single" w:sz="4" w:space="0" w:color="auto"/>
              <w:right w:val="single" w:sz="4" w:space="0" w:color="auto"/>
            </w:tcBorders>
            <w:vAlign w:val="center"/>
          </w:tcPr>
          <w:p w14:paraId="5CD21AB6" w14:textId="77777777" w:rsidR="009E6DED" w:rsidRPr="00F60E2E" w:rsidRDefault="009E6DED" w:rsidP="00F60E2E">
            <w:pPr>
              <w:ind w:left="53"/>
            </w:pPr>
            <w:r w:rsidRPr="00F60E2E">
              <w:t>One item from this column for every 7 or fewer children</w:t>
            </w:r>
          </w:p>
        </w:tc>
      </w:tr>
      <w:tr w:rsidR="009E6DED" w:rsidRPr="00FF5301" w14:paraId="6CBD9845" w14:textId="77777777" w:rsidTr="009E6DED">
        <w:tc>
          <w:tcPr>
            <w:tcW w:w="2502" w:type="dxa"/>
            <w:tcBorders>
              <w:left w:val="single" w:sz="4" w:space="0" w:color="auto"/>
              <w:bottom w:val="single" w:sz="4" w:space="0" w:color="auto"/>
              <w:right w:val="single" w:sz="4" w:space="0" w:color="auto"/>
            </w:tcBorders>
          </w:tcPr>
          <w:p w14:paraId="54D44FA7" w14:textId="77777777" w:rsidR="009E6DED" w:rsidRPr="00025B07" w:rsidRDefault="009E6DED" w:rsidP="00025B07">
            <w:pPr>
              <w:ind w:left="360"/>
            </w:pPr>
            <w:r w:rsidRPr="00025B07">
              <w:t xml:space="preserve">climber* </w:t>
            </w:r>
          </w:p>
          <w:p w14:paraId="7000A317" w14:textId="77777777" w:rsidR="009E6DED" w:rsidRPr="00025B07" w:rsidRDefault="009E6DED" w:rsidP="00025B07">
            <w:pPr>
              <w:ind w:left="360"/>
            </w:pPr>
            <w:r w:rsidRPr="00025B07">
              <w:t>slide</w:t>
            </w:r>
          </w:p>
          <w:p w14:paraId="637D98FF" w14:textId="77777777" w:rsidR="009E6DED" w:rsidRPr="00025B07" w:rsidRDefault="009E6DED" w:rsidP="00025B07">
            <w:pPr>
              <w:ind w:left="360"/>
            </w:pPr>
            <w:r w:rsidRPr="00025B07">
              <w:t>sand box</w:t>
            </w:r>
          </w:p>
          <w:p w14:paraId="6463615A" w14:textId="77777777" w:rsidR="009E6DED" w:rsidRPr="00025B07" w:rsidRDefault="009E6DED" w:rsidP="00025B07">
            <w:pPr>
              <w:ind w:left="540" w:hanging="180"/>
            </w:pPr>
            <w:r w:rsidRPr="00025B07">
              <w:t>building blocks/ pieces (set of 40 large blocks)</w:t>
            </w:r>
          </w:p>
          <w:p w14:paraId="539A970E" w14:textId="77777777" w:rsidR="009E6DED" w:rsidRPr="00025B07" w:rsidRDefault="009E6DED" w:rsidP="00025B07">
            <w:pPr>
              <w:ind w:left="540" w:hanging="180"/>
            </w:pPr>
            <w:r w:rsidRPr="00025B07">
              <w:t>water play equipment (water trough, hose, sprinkler, etc.)</w:t>
            </w:r>
          </w:p>
        </w:tc>
        <w:tc>
          <w:tcPr>
            <w:tcW w:w="648" w:type="dxa"/>
            <w:tcBorders>
              <w:left w:val="single" w:sz="4" w:space="0" w:color="auto"/>
              <w:bottom w:val="single" w:sz="4" w:space="0" w:color="auto"/>
              <w:right w:val="single" w:sz="4" w:space="0" w:color="auto"/>
            </w:tcBorders>
          </w:tcPr>
          <w:p w14:paraId="6CA1DA5C" w14:textId="77777777" w:rsidR="009E6DED" w:rsidRPr="00FF5301" w:rsidRDefault="009E6DED" w:rsidP="000865F9">
            <w:pPr>
              <w:pStyle w:val="Normal0"/>
              <w:widowControl/>
              <w:adjustRightInd/>
              <w:ind w:left="-78" w:right="-108"/>
              <w:jc w:val="center"/>
              <w:rPr>
                <w:rFonts w:ascii="Times New Roman" w:hAnsi="Times New Roman" w:cs="Times New Roman"/>
                <w:color w:val="000000"/>
              </w:rPr>
            </w:pPr>
          </w:p>
        </w:tc>
        <w:tc>
          <w:tcPr>
            <w:tcW w:w="2952" w:type="dxa"/>
            <w:tcBorders>
              <w:left w:val="single" w:sz="4" w:space="0" w:color="auto"/>
              <w:bottom w:val="single" w:sz="4" w:space="0" w:color="auto"/>
              <w:right w:val="single" w:sz="4" w:space="0" w:color="auto"/>
            </w:tcBorders>
          </w:tcPr>
          <w:p w14:paraId="1842F94E" w14:textId="77777777" w:rsidR="009E6DED" w:rsidRPr="00025B07" w:rsidRDefault="009E6DED" w:rsidP="00F60E2E">
            <w:pPr>
              <w:ind w:left="535" w:hanging="180"/>
            </w:pPr>
            <w:r w:rsidRPr="00025B07">
              <w:t>wheel toy (tricycle, wagon, etc.)</w:t>
            </w:r>
          </w:p>
          <w:p w14:paraId="5C62DECE" w14:textId="77777777" w:rsidR="009E6DED" w:rsidRPr="00025B07" w:rsidRDefault="009E6DED" w:rsidP="00F60E2E">
            <w:pPr>
              <w:ind w:left="355"/>
            </w:pPr>
            <w:r w:rsidRPr="00025B07">
              <w:t>balance beam</w:t>
            </w:r>
          </w:p>
          <w:p w14:paraId="580A6AE3" w14:textId="77777777" w:rsidR="009E6DED" w:rsidRPr="00025B07" w:rsidRDefault="009E6DED" w:rsidP="00F60E2E">
            <w:pPr>
              <w:ind w:left="355"/>
            </w:pPr>
            <w:r w:rsidRPr="00025B07">
              <w:t>tunnel</w:t>
            </w:r>
          </w:p>
          <w:p w14:paraId="22B36F71" w14:textId="77777777" w:rsidR="009E6DED" w:rsidRPr="00025B07" w:rsidRDefault="009E6DED" w:rsidP="00F60E2E">
            <w:pPr>
              <w:ind w:left="355"/>
            </w:pPr>
            <w:r w:rsidRPr="00025B07">
              <w:t>rocking boat</w:t>
            </w:r>
          </w:p>
          <w:p w14:paraId="58C707E2" w14:textId="77777777" w:rsidR="009E6DED" w:rsidRPr="00FF5301" w:rsidRDefault="009E6DED" w:rsidP="00F60E2E">
            <w:pPr>
              <w:ind w:left="355"/>
            </w:pPr>
            <w:r w:rsidRPr="00025B07">
              <w:t>etc.</w:t>
            </w:r>
          </w:p>
        </w:tc>
        <w:tc>
          <w:tcPr>
            <w:tcW w:w="684" w:type="dxa"/>
            <w:tcBorders>
              <w:left w:val="single" w:sz="4" w:space="0" w:color="auto"/>
              <w:bottom w:val="single" w:sz="4" w:space="0" w:color="auto"/>
              <w:right w:val="single" w:sz="4" w:space="0" w:color="auto"/>
            </w:tcBorders>
          </w:tcPr>
          <w:p w14:paraId="66864E07" w14:textId="77777777" w:rsidR="009E6DED" w:rsidRPr="00FF5301" w:rsidRDefault="009E6DED" w:rsidP="000865F9">
            <w:pPr>
              <w:pStyle w:val="Normal0"/>
              <w:widowControl/>
              <w:adjustRightInd/>
              <w:ind w:left="-62" w:right="-124"/>
              <w:rPr>
                <w:rFonts w:ascii="Times New Roman" w:hAnsi="Times New Roman" w:cs="Times New Roman"/>
                <w:color w:val="000000"/>
              </w:rPr>
            </w:pPr>
          </w:p>
        </w:tc>
        <w:tc>
          <w:tcPr>
            <w:tcW w:w="2583" w:type="dxa"/>
            <w:tcBorders>
              <w:left w:val="single" w:sz="4" w:space="0" w:color="auto"/>
              <w:bottom w:val="single" w:sz="4" w:space="0" w:color="auto"/>
              <w:right w:val="single" w:sz="4" w:space="0" w:color="auto"/>
            </w:tcBorders>
          </w:tcPr>
          <w:p w14:paraId="496C5615" w14:textId="77777777" w:rsidR="009E6DED" w:rsidRPr="00F60E2E" w:rsidRDefault="009E6DED" w:rsidP="00F60E2E">
            <w:pPr>
              <w:ind w:left="413"/>
            </w:pPr>
            <w:r w:rsidRPr="00F60E2E">
              <w:t>ball</w:t>
            </w:r>
          </w:p>
          <w:p w14:paraId="5C2F40EA" w14:textId="77777777" w:rsidR="009E6DED" w:rsidRPr="00F60E2E" w:rsidRDefault="009E6DED" w:rsidP="00F60E2E">
            <w:pPr>
              <w:ind w:left="413"/>
            </w:pPr>
            <w:r w:rsidRPr="00F60E2E">
              <w:t>jump rope</w:t>
            </w:r>
          </w:p>
          <w:p w14:paraId="1BDA3052" w14:textId="77777777" w:rsidR="009E6DED" w:rsidRPr="00F60E2E" w:rsidRDefault="009E6DED" w:rsidP="00F60E2E">
            <w:pPr>
              <w:ind w:left="413"/>
            </w:pPr>
            <w:r w:rsidRPr="00F60E2E">
              <w:t>hula hoop</w:t>
            </w:r>
          </w:p>
          <w:p w14:paraId="1C7C6F11" w14:textId="77777777" w:rsidR="009E6DED" w:rsidRPr="00FF5301" w:rsidRDefault="009E6DED" w:rsidP="00F60E2E">
            <w:pPr>
              <w:ind w:left="413"/>
            </w:pPr>
            <w:r w:rsidRPr="00F60E2E">
              <w:t>etc.</w:t>
            </w:r>
          </w:p>
        </w:tc>
      </w:tr>
    </w:tbl>
    <w:p w14:paraId="408778A4" w14:textId="77777777" w:rsidR="00DA0B27" w:rsidRPr="00F60E2E" w:rsidRDefault="00DA0B27" w:rsidP="00F60E2E"/>
    <w:p w14:paraId="282C02DF" w14:textId="77777777" w:rsidR="00DA0B27" w:rsidRPr="00F60E2E" w:rsidRDefault="00DA0B27" w:rsidP="00F60E2E">
      <w:pPr>
        <w:ind w:left="180" w:hanging="180"/>
      </w:pPr>
      <w:r w:rsidRPr="00F60E2E">
        <w:t>*</w:t>
      </w:r>
      <w:r w:rsidR="009E6DED" w:rsidRPr="00F60E2E">
        <w:tab/>
      </w:r>
      <w:r w:rsidRPr="00F60E2E">
        <w:t xml:space="preserve">On a large climber with several sections, each section counts as one item. </w:t>
      </w:r>
    </w:p>
    <w:p w14:paraId="3B76EFF1" w14:textId="77777777" w:rsidR="00DA0B27" w:rsidRPr="00F60E2E" w:rsidRDefault="00DA0B27" w:rsidP="00F60E2E"/>
    <w:p w14:paraId="5CDFBC9A" w14:textId="77777777" w:rsidR="00DA0B27" w:rsidRPr="00F60E2E" w:rsidRDefault="00DA0B27" w:rsidP="00F60E2E">
      <w:r w:rsidRPr="00F60E2E">
        <w:lastRenderedPageBreak/>
        <w:t xml:space="preserve">EXAMPLE:  A center with 37 children </w:t>
      </w:r>
      <w:r w:rsidR="001E6B3A" w:rsidRPr="00F60E2E">
        <w:t xml:space="preserve">using the playground at the same time </w:t>
      </w:r>
      <w:r w:rsidRPr="00F60E2E">
        <w:t xml:space="preserve">would require:  </w:t>
      </w:r>
      <w:r w:rsidR="001E6B3A" w:rsidRPr="00F60E2E">
        <w:t>4</w:t>
      </w:r>
      <w:r w:rsidRPr="00F60E2E">
        <w:t xml:space="preserve"> items from the large equipment column; </w:t>
      </w:r>
      <w:r w:rsidR="001E6B3A" w:rsidRPr="00F60E2E">
        <w:t>4</w:t>
      </w:r>
      <w:r w:rsidRPr="00F60E2E">
        <w:t xml:space="preserve"> items from the medium equipment column; and </w:t>
      </w:r>
      <w:r w:rsidR="001E6B3A" w:rsidRPr="00F60E2E">
        <w:t>6</w:t>
      </w:r>
      <w:r w:rsidRPr="00F60E2E">
        <w:t xml:space="preserve"> items from the small equipment column. </w:t>
      </w:r>
    </w:p>
    <w:p w14:paraId="0E5347CD" w14:textId="77777777" w:rsidR="00DA0B27" w:rsidRPr="00F60E2E" w:rsidRDefault="00DA0B27" w:rsidP="00F60E2E"/>
    <w:p w14:paraId="2BF62D82" w14:textId="77777777" w:rsidR="00DA0B27" w:rsidRPr="00F60E2E" w:rsidRDefault="00DA0B27" w:rsidP="00F60E2E">
      <w:r w:rsidRPr="00F60E2E">
        <w:t xml:space="preserve">NOTE:  Indoor large muscle equipment may also be counted as outdoor equipment if it is available outdoors when the children are outdoors. </w:t>
      </w:r>
    </w:p>
    <w:p w14:paraId="1E3CAA3F" w14:textId="77777777" w:rsidR="00DA0B27" w:rsidRPr="00F60E2E" w:rsidRDefault="00DA0B27" w:rsidP="00F60E2E"/>
    <w:p w14:paraId="185BFA72" w14:textId="77777777" w:rsidR="00DA0B27" w:rsidRPr="00F60E2E" w:rsidRDefault="00DA0B27" w:rsidP="00F60E2E">
      <w:r w:rsidRPr="00F60E2E">
        <w:t xml:space="preserve">Programs </w:t>
      </w:r>
      <w:r w:rsidR="001E6B3A" w:rsidRPr="00F60E2E">
        <w:t>that</w:t>
      </w:r>
      <w:r w:rsidRPr="00F60E2E">
        <w:t xml:space="preserve"> operate for </w:t>
      </w:r>
      <w:r w:rsidR="001E6B3A" w:rsidRPr="00F60E2E">
        <w:t>3</w:t>
      </w:r>
      <w:r w:rsidRPr="00F60E2E">
        <w:t xml:space="preserve"> hours per day or less and provide outdoor play, programs </w:t>
      </w:r>
      <w:r w:rsidR="001E6B3A" w:rsidRPr="00F60E2E">
        <w:t>that</w:t>
      </w:r>
      <w:r w:rsidRPr="00F60E2E">
        <w:t xml:space="preserve"> carry equipment to a remote outdoor play area and programs with playgrounds serving fewer than 20 children may substitute for the large equipment as follows: one medium equipment item for every </w:t>
      </w:r>
      <w:r w:rsidR="001E6B3A" w:rsidRPr="00F60E2E">
        <w:t>3</w:t>
      </w:r>
      <w:r w:rsidRPr="00F60E2E">
        <w:t xml:space="preserve"> children, plus one small equipment item for every </w:t>
      </w:r>
      <w:r w:rsidR="001E6B3A" w:rsidRPr="00F60E2E">
        <w:t>7</w:t>
      </w:r>
      <w:r w:rsidRPr="00F60E2E">
        <w:t xml:space="preserve"> children OR one small equipment item for each child. </w:t>
      </w:r>
    </w:p>
    <w:p w14:paraId="1BA3ACCD" w14:textId="77777777" w:rsidR="00DA0B27" w:rsidRPr="00F60E2E" w:rsidRDefault="00DA0B27" w:rsidP="00F60E2E"/>
    <w:p w14:paraId="7128EF97" w14:textId="77777777" w:rsidR="00DA0B27" w:rsidRPr="00F60E2E" w:rsidRDefault="00DA0B27" w:rsidP="00F60E2E">
      <w:pPr>
        <w:ind w:left="720"/>
      </w:pPr>
      <w:r w:rsidRPr="00F60E2E">
        <w:t xml:space="preserve">(Source:  Amended at </w:t>
      </w:r>
      <w:r w:rsidR="004B525A" w:rsidRPr="00F60E2E">
        <w:t>3</w:t>
      </w:r>
      <w:r w:rsidR="0074733F" w:rsidRPr="00F60E2E">
        <w:t>4</w:t>
      </w:r>
      <w:r w:rsidRPr="00F60E2E">
        <w:t xml:space="preserve"> Ill. Reg. </w:t>
      </w:r>
      <w:r w:rsidR="001B677F" w:rsidRPr="00F60E2E">
        <w:t>4700</w:t>
      </w:r>
      <w:r w:rsidRPr="00F60E2E">
        <w:t xml:space="preserve">, effective </w:t>
      </w:r>
      <w:r w:rsidR="001B677F" w:rsidRPr="00F60E2E">
        <w:t>March 22, 2010</w:t>
      </w:r>
      <w:r w:rsidRPr="00F60E2E">
        <w:t xml:space="preserve">) </w:t>
      </w:r>
    </w:p>
    <w:sectPr w:rsidR="00DA0B27" w:rsidRPr="00F60E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Symbo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0B27"/>
    <w:rsid w:val="00025B07"/>
    <w:rsid w:val="000708E4"/>
    <w:rsid w:val="000865F9"/>
    <w:rsid w:val="000A0D37"/>
    <w:rsid w:val="001B677F"/>
    <w:rsid w:val="001C2AF4"/>
    <w:rsid w:val="001E6B3A"/>
    <w:rsid w:val="00203DBE"/>
    <w:rsid w:val="002975FF"/>
    <w:rsid w:val="00460FC6"/>
    <w:rsid w:val="004B525A"/>
    <w:rsid w:val="00537B8D"/>
    <w:rsid w:val="0074733F"/>
    <w:rsid w:val="00756CFD"/>
    <w:rsid w:val="00796D7E"/>
    <w:rsid w:val="0095679E"/>
    <w:rsid w:val="009B3B4B"/>
    <w:rsid w:val="009E5DFF"/>
    <w:rsid w:val="009E6DED"/>
    <w:rsid w:val="00B811F8"/>
    <w:rsid w:val="00BD705A"/>
    <w:rsid w:val="00BE6EBE"/>
    <w:rsid w:val="00C73DBA"/>
    <w:rsid w:val="00CD6EC7"/>
    <w:rsid w:val="00CF7ACA"/>
    <w:rsid w:val="00DA0B27"/>
    <w:rsid w:val="00F1777E"/>
    <w:rsid w:val="00F55BF5"/>
    <w:rsid w:val="00F60E2E"/>
    <w:rsid w:val="00FF0C55"/>
    <w:rsid w:val="00FF5301"/>
    <w:rsid w:val="00FF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8C4284"/>
  <w15:docId w15:val="{BAD645AD-9E8E-4F3F-9B7C-D23DBEC7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Times New Roman;Symbol;Arial;" w:hAnsi="Times New Roman;Symbol;Arial;" w:cs="Times New Roman;Symbol;Arial;"/>
      <w:sz w:val="24"/>
      <w:szCs w:val="24"/>
    </w:rPr>
  </w:style>
  <w:style w:type="character" w:customStyle="1" w:styleId="DefaultParagraphFont0">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BrownMK</dc:creator>
  <cp:keywords/>
  <dc:description/>
  <cp:lastModifiedBy>Shipley, Melissa A.</cp:lastModifiedBy>
  <cp:revision>5</cp:revision>
  <cp:lastPrinted>2003-05-06T17:27:00Z</cp:lastPrinted>
  <dcterms:created xsi:type="dcterms:W3CDTF">2012-06-21T22:10:00Z</dcterms:created>
  <dcterms:modified xsi:type="dcterms:W3CDTF">2025-07-07T15:34:00Z</dcterms:modified>
</cp:coreProperties>
</file>