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42E" w:rsidRDefault="00FE542E" w:rsidP="00FE542E">
      <w:pPr>
        <w:widowControl w:val="0"/>
        <w:autoSpaceDE w:val="0"/>
        <w:autoSpaceDN w:val="0"/>
        <w:adjustRightInd w:val="0"/>
      </w:pPr>
    </w:p>
    <w:p w:rsidR="00FE542E" w:rsidRDefault="00FE542E" w:rsidP="00FE542E">
      <w:pPr>
        <w:widowControl w:val="0"/>
        <w:autoSpaceDE w:val="0"/>
        <w:autoSpaceDN w:val="0"/>
        <w:adjustRightInd w:val="0"/>
      </w:pPr>
      <w:r>
        <w:rPr>
          <w:b/>
          <w:bCs/>
        </w:rPr>
        <w:t>Section 403.8  Child Care Services</w:t>
      </w:r>
      <w:r>
        <w:t xml:space="preserve"> </w:t>
      </w:r>
    </w:p>
    <w:p w:rsidR="00FE542E" w:rsidRDefault="00FE542E" w:rsidP="00FE542E">
      <w:pPr>
        <w:widowControl w:val="0"/>
        <w:autoSpaceDE w:val="0"/>
        <w:autoSpaceDN w:val="0"/>
        <w:adjustRightInd w:val="0"/>
      </w:pPr>
    </w:p>
    <w:p w:rsidR="00FE542E" w:rsidRDefault="00FE542E" w:rsidP="00FE542E">
      <w:pPr>
        <w:widowControl w:val="0"/>
        <w:autoSpaceDE w:val="0"/>
        <w:autoSpaceDN w:val="0"/>
        <w:adjustRightInd w:val="0"/>
        <w:ind w:left="1440" w:hanging="720"/>
      </w:pPr>
      <w:r>
        <w:t>a)</w:t>
      </w:r>
      <w:r>
        <w:tab/>
        <w:t xml:space="preserve">Each child shall be provided with clothing </w:t>
      </w:r>
      <w:r w:rsidR="00D00E0F">
        <w:t>that</w:t>
      </w:r>
      <w:r>
        <w:t xml:space="preserve"> fits properly, is appropriate for the season</w:t>
      </w:r>
      <w:r w:rsidR="00D00E0F">
        <w:t>,</w:t>
      </w:r>
      <w:r>
        <w:t xml:space="preserve"> and is comparable to that worn by other children of similar age in the community. </w:t>
      </w:r>
    </w:p>
    <w:p w:rsidR="00F64564" w:rsidRDefault="00F64564" w:rsidP="009C1D79">
      <w:pPr>
        <w:widowControl w:val="0"/>
        <w:autoSpaceDE w:val="0"/>
        <w:autoSpaceDN w:val="0"/>
        <w:adjustRightInd w:val="0"/>
      </w:pPr>
    </w:p>
    <w:p w:rsidR="00FE542E" w:rsidRDefault="00FE542E" w:rsidP="00FE542E">
      <w:pPr>
        <w:widowControl w:val="0"/>
        <w:autoSpaceDE w:val="0"/>
        <w:autoSpaceDN w:val="0"/>
        <w:adjustRightInd w:val="0"/>
        <w:ind w:left="1440" w:hanging="720"/>
      </w:pPr>
      <w:r>
        <w:t>b)</w:t>
      </w:r>
      <w:r>
        <w:tab/>
        <w:t xml:space="preserve">Each child shall be given training and direction in good health and nutrition practices appropriate for the child's age level. </w:t>
      </w:r>
    </w:p>
    <w:p w:rsidR="00F64564" w:rsidRDefault="00F64564" w:rsidP="009C1D79">
      <w:pPr>
        <w:widowControl w:val="0"/>
        <w:autoSpaceDE w:val="0"/>
        <w:autoSpaceDN w:val="0"/>
        <w:adjustRightInd w:val="0"/>
      </w:pPr>
    </w:p>
    <w:p w:rsidR="00FE542E" w:rsidRDefault="00FE542E" w:rsidP="00FE542E">
      <w:pPr>
        <w:widowControl w:val="0"/>
        <w:autoSpaceDE w:val="0"/>
        <w:autoSpaceDN w:val="0"/>
        <w:adjustRightInd w:val="0"/>
        <w:ind w:left="1440" w:hanging="720"/>
      </w:pPr>
      <w:r>
        <w:t>c)</w:t>
      </w:r>
      <w:r>
        <w:tab/>
        <w:t xml:space="preserve">Each child shall be provided with essential individual toilet articles and linens. </w:t>
      </w:r>
    </w:p>
    <w:p w:rsidR="00F64564" w:rsidRDefault="00F64564" w:rsidP="009C1D79">
      <w:pPr>
        <w:widowControl w:val="0"/>
        <w:autoSpaceDE w:val="0"/>
        <w:autoSpaceDN w:val="0"/>
        <w:adjustRightInd w:val="0"/>
      </w:pPr>
    </w:p>
    <w:p w:rsidR="002D3EB6" w:rsidRPr="00CC3176" w:rsidRDefault="00FE542E" w:rsidP="00D00E0F">
      <w:pPr>
        <w:widowControl w:val="0"/>
        <w:autoSpaceDE w:val="0"/>
        <w:autoSpaceDN w:val="0"/>
        <w:adjustRightInd w:val="0"/>
        <w:ind w:left="1440" w:hanging="720"/>
        <w:rPr>
          <w:lang w:val="en-CA"/>
        </w:rPr>
      </w:pPr>
      <w:r>
        <w:t>d)</w:t>
      </w:r>
      <w:r>
        <w:tab/>
        <w:t xml:space="preserve">Each child shall be given the opportunity </w:t>
      </w:r>
      <w:r w:rsidR="00D00E0F">
        <w:t xml:space="preserve">to </w:t>
      </w:r>
      <w:r w:rsidR="002D3EB6" w:rsidRPr="00CC3176">
        <w:t xml:space="preserve">participate in </w:t>
      </w:r>
      <w:r w:rsidR="00D22945">
        <w:t xml:space="preserve">extracurricular, enrichment, cultural and social activities that are appropriate for the child's </w:t>
      </w:r>
      <w:r w:rsidR="002D3EB6" w:rsidRPr="00CC3176">
        <w:rPr>
          <w:bCs/>
        </w:rPr>
        <w:t xml:space="preserve">normal growth and development.  This includes </w:t>
      </w:r>
      <w:r w:rsidR="002D3EB6">
        <w:rPr>
          <w:bCs/>
        </w:rPr>
        <w:t>the opportunity</w:t>
      </w:r>
      <w:r w:rsidR="002D3EB6" w:rsidRPr="00CC3176">
        <w:rPr>
          <w:bCs/>
        </w:rPr>
        <w:t xml:space="preserve"> </w:t>
      </w:r>
      <w:r>
        <w:t xml:space="preserve">to develop social relationships and </w:t>
      </w:r>
      <w:r w:rsidR="00D00E0F">
        <w:t xml:space="preserve">to </w:t>
      </w:r>
      <w:r>
        <w:t xml:space="preserve">pursue hobbies and personal interests through participation in neighborhood, school and other community and group activities.  Except </w:t>
      </w:r>
      <w:r w:rsidR="00D00E0F">
        <w:t>when</w:t>
      </w:r>
      <w:r>
        <w:t xml:space="preserve"> the needs of the child and group indicate otherwise, children shall have the opportunity to exchange visits with friends in the community. </w:t>
      </w:r>
      <w:r w:rsidR="002D3EB6" w:rsidRPr="00CC3176">
        <w:t>When participation of a child or youth less than 18 years of age in an extracurricular, enrichment, cultural, or social activity requires a caregiver</w:t>
      </w:r>
      <w:r w:rsidR="002D3EB6">
        <w:t>'</w:t>
      </w:r>
      <w:r w:rsidR="002D3EB6" w:rsidRPr="00CC3176">
        <w:t xml:space="preserve">s consent, the group home shall use </w:t>
      </w:r>
      <w:r w:rsidR="002D3EB6">
        <w:t>n</w:t>
      </w:r>
      <w:r w:rsidR="002D3EB6" w:rsidRPr="00CC3176">
        <w:t xml:space="preserve">ormalcy </w:t>
      </w:r>
      <w:r w:rsidR="002D3EB6">
        <w:t>p</w:t>
      </w:r>
      <w:r w:rsidR="002D3EB6" w:rsidRPr="00CC3176">
        <w:t xml:space="preserve">arenting and the </w:t>
      </w:r>
      <w:r w:rsidR="002D3EB6">
        <w:t>r</w:t>
      </w:r>
      <w:r w:rsidR="002D3EB6" w:rsidRPr="00CC3176">
        <w:t xml:space="preserve">easonable and </w:t>
      </w:r>
      <w:r w:rsidR="002D3EB6">
        <w:t>p</w:t>
      </w:r>
      <w:r w:rsidR="002D3EB6" w:rsidRPr="00CC3176">
        <w:t xml:space="preserve">rudent </w:t>
      </w:r>
      <w:r w:rsidR="002D3EB6">
        <w:t>p</w:t>
      </w:r>
      <w:r w:rsidR="002D3EB6" w:rsidRPr="00CC3176">
        <w:t xml:space="preserve">arent </w:t>
      </w:r>
      <w:r w:rsidR="002D3EB6">
        <w:t>s</w:t>
      </w:r>
      <w:r w:rsidR="002D3EB6" w:rsidRPr="00CC3176">
        <w:t>tandard when determining whether to allow participation.  Youth 18 years of age and older do not require a guardian</w:t>
      </w:r>
      <w:r w:rsidR="001A5948">
        <w:t>'</w:t>
      </w:r>
      <w:r w:rsidR="002D3EB6" w:rsidRPr="00CC3176">
        <w:t>s consent to participate in these activities</w:t>
      </w:r>
      <w:r w:rsidR="0007367E">
        <w:t>;</w:t>
      </w:r>
      <w:r w:rsidR="00D22945">
        <w:t xml:space="preserve"> group home sta</w:t>
      </w:r>
      <w:r w:rsidR="008314CD">
        <w:t>ff</w:t>
      </w:r>
      <w:r w:rsidR="00D22945">
        <w:t xml:space="preserve"> should guide and support the youth in identifying and locating appropriate activities for the youth's continued growth and development</w:t>
      </w:r>
      <w:r w:rsidR="002D3EB6" w:rsidRPr="00CC3176">
        <w:t xml:space="preserve">.  </w:t>
      </w:r>
    </w:p>
    <w:p w:rsidR="002D3EB6" w:rsidRDefault="002D3EB6" w:rsidP="009C1D79">
      <w:pPr>
        <w:widowControl w:val="0"/>
        <w:autoSpaceDE w:val="0"/>
        <w:autoSpaceDN w:val="0"/>
        <w:adjustRightInd w:val="0"/>
      </w:pPr>
    </w:p>
    <w:p w:rsidR="00FE542E" w:rsidRDefault="00FE542E" w:rsidP="00FE542E">
      <w:pPr>
        <w:widowControl w:val="0"/>
        <w:autoSpaceDE w:val="0"/>
        <w:autoSpaceDN w:val="0"/>
        <w:adjustRightInd w:val="0"/>
        <w:ind w:left="1440" w:hanging="720"/>
      </w:pPr>
      <w:r>
        <w:t>e)</w:t>
      </w:r>
      <w:r>
        <w:tab/>
        <w:t xml:space="preserve">The group home shall </w:t>
      </w:r>
      <w:r w:rsidR="002D3EB6" w:rsidRPr="00EA521F">
        <w:t xml:space="preserve">use </w:t>
      </w:r>
      <w:r w:rsidR="00D00E0F">
        <w:t>n</w:t>
      </w:r>
      <w:r w:rsidR="002D3EB6" w:rsidRPr="00EA521F">
        <w:t xml:space="preserve">ormalcy </w:t>
      </w:r>
      <w:r w:rsidR="00D00E0F">
        <w:t>p</w:t>
      </w:r>
      <w:r w:rsidR="002D3EB6" w:rsidRPr="00EA521F">
        <w:t xml:space="preserve">arenting and the </w:t>
      </w:r>
      <w:r w:rsidR="00D00E0F">
        <w:t>r</w:t>
      </w:r>
      <w:r w:rsidR="002D3EB6" w:rsidRPr="00EA521F">
        <w:t xml:space="preserve">easonable and </w:t>
      </w:r>
      <w:r w:rsidR="00D00E0F">
        <w:t>p</w:t>
      </w:r>
      <w:r w:rsidR="002D3EB6" w:rsidRPr="00EA521F">
        <w:t xml:space="preserve">rudent </w:t>
      </w:r>
      <w:r w:rsidR="00D00E0F">
        <w:t>p</w:t>
      </w:r>
      <w:r w:rsidR="002D3EB6" w:rsidRPr="00EA521F">
        <w:t xml:space="preserve">arent </w:t>
      </w:r>
      <w:r w:rsidR="00D00E0F">
        <w:t>s</w:t>
      </w:r>
      <w:r w:rsidR="002D3EB6" w:rsidRPr="00EA521F">
        <w:t>tandard when determining whether to allow</w:t>
      </w:r>
      <w:r w:rsidR="002D3EB6" w:rsidRPr="00EA521F" w:rsidDel="00206F88">
        <w:t xml:space="preserve"> </w:t>
      </w:r>
      <w:r w:rsidR="002D3EB6" w:rsidRPr="00EA521F">
        <w:t xml:space="preserve"> a foster child to visit overnight with friends or relatives of the child</w:t>
      </w:r>
      <w:r>
        <w:t xml:space="preserve">. </w:t>
      </w:r>
    </w:p>
    <w:p w:rsidR="00F64564" w:rsidRDefault="00F64564" w:rsidP="009C1D79">
      <w:pPr>
        <w:widowControl w:val="0"/>
        <w:autoSpaceDE w:val="0"/>
        <w:autoSpaceDN w:val="0"/>
        <w:adjustRightInd w:val="0"/>
      </w:pPr>
    </w:p>
    <w:p w:rsidR="002D3EB6" w:rsidRPr="00CC3176" w:rsidRDefault="002D3EB6" w:rsidP="002D3EB6">
      <w:pPr>
        <w:pStyle w:val="NormalWeb"/>
        <w:spacing w:before="0" w:beforeAutospacing="0" w:after="0" w:afterAutospacing="0"/>
        <w:ind w:left="1440" w:hanging="720"/>
        <w:jc w:val="left"/>
        <w:rPr>
          <w:rFonts w:ascii="Times New Roman" w:hAnsi="Times New Roman"/>
        </w:rPr>
      </w:pPr>
      <w:r w:rsidRPr="00CC3176">
        <w:rPr>
          <w:rFonts w:ascii="Times New Roman" w:hAnsi="Times New Roman"/>
        </w:rPr>
        <w:t>f)</w:t>
      </w:r>
      <w:r>
        <w:rPr>
          <w:rFonts w:ascii="Times New Roman" w:hAnsi="Times New Roman"/>
        </w:rPr>
        <w:tab/>
      </w:r>
      <w:r w:rsidRPr="00CC3176">
        <w:rPr>
          <w:rFonts w:ascii="Times New Roman" w:hAnsi="Times New Roman" w:cs="Times New Roman"/>
        </w:rPr>
        <w:t xml:space="preserve">If a child suffers an injury participating in an activity </w:t>
      </w:r>
      <w:r w:rsidRPr="00CC3176">
        <w:rPr>
          <w:rFonts w:ascii="Times New Roman" w:hAnsi="Times New Roman"/>
        </w:rPr>
        <w:t xml:space="preserve">approved by the group home </w:t>
      </w:r>
      <w:r w:rsidRPr="00CC3176">
        <w:rPr>
          <w:rFonts w:ascii="Times New Roman" w:hAnsi="Times New Roman" w:cs="Times New Roman"/>
        </w:rPr>
        <w:t xml:space="preserve">and the designated </w:t>
      </w:r>
      <w:r w:rsidRPr="00CC3176">
        <w:rPr>
          <w:rFonts w:ascii="Times New Roman" w:hAnsi="Times New Roman"/>
        </w:rPr>
        <w:t xml:space="preserve">group home staff approving the activity </w:t>
      </w:r>
      <w:r w:rsidRPr="00CC3176">
        <w:rPr>
          <w:rFonts w:ascii="Times New Roman" w:hAnsi="Times New Roman" w:cs="Times New Roman"/>
        </w:rPr>
        <w:t xml:space="preserve">acted in accordance with the </w:t>
      </w:r>
      <w:r w:rsidR="00D00E0F">
        <w:rPr>
          <w:rFonts w:ascii="Times New Roman" w:hAnsi="Times New Roman" w:cs="Times New Roman"/>
        </w:rPr>
        <w:t>r</w:t>
      </w:r>
      <w:r w:rsidRPr="00CC3176">
        <w:rPr>
          <w:rFonts w:ascii="Times New Roman" w:hAnsi="Times New Roman" w:cs="Times New Roman"/>
        </w:rPr>
        <w:t xml:space="preserve">easonable and </w:t>
      </w:r>
      <w:r w:rsidR="00D00E0F">
        <w:rPr>
          <w:rFonts w:ascii="Times New Roman" w:hAnsi="Times New Roman" w:cs="Times New Roman"/>
        </w:rPr>
        <w:t>p</w:t>
      </w:r>
      <w:r w:rsidRPr="00CC3176">
        <w:rPr>
          <w:rFonts w:ascii="Times New Roman" w:hAnsi="Times New Roman" w:cs="Times New Roman"/>
        </w:rPr>
        <w:t xml:space="preserve">rudent </w:t>
      </w:r>
      <w:r w:rsidR="00D00E0F">
        <w:rPr>
          <w:rFonts w:ascii="Times New Roman" w:hAnsi="Times New Roman" w:cs="Times New Roman"/>
        </w:rPr>
        <w:t>p</w:t>
      </w:r>
      <w:r w:rsidRPr="00CC3176">
        <w:rPr>
          <w:rFonts w:ascii="Times New Roman" w:hAnsi="Times New Roman" w:cs="Times New Roman"/>
        </w:rPr>
        <w:t xml:space="preserve">arent </w:t>
      </w:r>
      <w:r w:rsidR="00D00E0F">
        <w:rPr>
          <w:rFonts w:ascii="Times New Roman" w:hAnsi="Times New Roman" w:cs="Times New Roman"/>
        </w:rPr>
        <w:t>s</w:t>
      </w:r>
      <w:r w:rsidRPr="00CC3176">
        <w:rPr>
          <w:rFonts w:ascii="Times New Roman" w:hAnsi="Times New Roman" w:cs="Times New Roman"/>
        </w:rPr>
        <w:t xml:space="preserve">tandard, the Department shall hold the </w:t>
      </w:r>
      <w:r w:rsidRPr="00CC3176">
        <w:rPr>
          <w:rFonts w:ascii="Times New Roman" w:hAnsi="Times New Roman"/>
        </w:rPr>
        <w:t xml:space="preserve">group home </w:t>
      </w:r>
      <w:r w:rsidRPr="00CC3176">
        <w:rPr>
          <w:rFonts w:ascii="Times New Roman" w:hAnsi="Times New Roman" w:cs="Times New Roman"/>
        </w:rPr>
        <w:t>harmless from liability.</w:t>
      </w:r>
      <w:r w:rsidRPr="00CC3176">
        <w:rPr>
          <w:rFonts w:ascii="Times New Roman" w:hAnsi="Times New Roman"/>
        </w:rPr>
        <w:t xml:space="preserve">  </w:t>
      </w:r>
    </w:p>
    <w:p w:rsidR="002D3EB6" w:rsidRPr="00CC3176" w:rsidRDefault="002D3EB6" w:rsidP="009C1D79">
      <w:pPr>
        <w:pStyle w:val="NormalWeb"/>
        <w:spacing w:before="0" w:beforeAutospacing="0" w:after="0" w:afterAutospacing="0"/>
        <w:ind w:left="0"/>
        <w:jc w:val="left"/>
        <w:rPr>
          <w:rFonts w:ascii="Times New Roman" w:hAnsi="Times New Roman"/>
        </w:rPr>
      </w:pPr>
    </w:p>
    <w:p w:rsidR="00D00E0F" w:rsidRDefault="002D3EB6" w:rsidP="002D3EB6">
      <w:pPr>
        <w:pStyle w:val="NormalWeb"/>
        <w:spacing w:before="0" w:beforeAutospacing="0" w:after="0" w:afterAutospacing="0"/>
        <w:ind w:left="1440" w:hanging="720"/>
        <w:jc w:val="left"/>
        <w:rPr>
          <w:rFonts w:ascii="Times New Roman" w:hAnsi="Times New Roman"/>
        </w:rPr>
      </w:pPr>
      <w:r>
        <w:rPr>
          <w:rFonts w:ascii="Times New Roman" w:hAnsi="Times New Roman"/>
        </w:rPr>
        <w:t>g</w:t>
      </w:r>
      <w:r w:rsidRPr="000B1988">
        <w:rPr>
          <w:rFonts w:ascii="Times New Roman" w:hAnsi="Times New Roman"/>
        </w:rPr>
        <w:t>)</w:t>
      </w:r>
      <w:r>
        <w:rPr>
          <w:rFonts w:ascii="Times New Roman" w:hAnsi="Times New Roman"/>
        </w:rPr>
        <w:tab/>
      </w:r>
      <w:r w:rsidR="00D00E0F">
        <w:rPr>
          <w:rFonts w:ascii="Times New Roman" w:hAnsi="Times New Roman"/>
        </w:rPr>
        <w:t>Travel</w:t>
      </w:r>
    </w:p>
    <w:p w:rsidR="00D00E0F" w:rsidRDefault="00D00E0F" w:rsidP="009C1D79">
      <w:pPr>
        <w:pStyle w:val="NormalWeb"/>
        <w:spacing w:before="0" w:beforeAutospacing="0" w:after="0" w:afterAutospacing="0"/>
        <w:ind w:left="0"/>
        <w:jc w:val="left"/>
        <w:rPr>
          <w:rFonts w:ascii="Times New Roman" w:hAnsi="Times New Roman"/>
        </w:rPr>
      </w:pPr>
    </w:p>
    <w:p w:rsidR="002D3EB6" w:rsidRPr="000B1988" w:rsidRDefault="00D00E0F" w:rsidP="00D00E0F">
      <w:pPr>
        <w:pStyle w:val="NormalWeb"/>
        <w:spacing w:before="0" w:beforeAutospacing="0" w:after="0" w:afterAutospacing="0"/>
        <w:ind w:left="2160" w:hanging="720"/>
        <w:jc w:val="left"/>
        <w:rPr>
          <w:rFonts w:ascii="Times New Roman" w:hAnsi="Times New Roman" w:cs="Times New Roman"/>
        </w:rPr>
      </w:pPr>
      <w:r>
        <w:rPr>
          <w:rFonts w:ascii="Times New Roman" w:hAnsi="Times New Roman"/>
        </w:rPr>
        <w:t>1)</w:t>
      </w:r>
      <w:r>
        <w:rPr>
          <w:rFonts w:ascii="Times New Roman" w:hAnsi="Times New Roman"/>
        </w:rPr>
        <w:tab/>
      </w:r>
      <w:r w:rsidR="002D3EB6" w:rsidRPr="000B1988">
        <w:rPr>
          <w:rFonts w:ascii="Times New Roman" w:hAnsi="Times New Roman"/>
        </w:rPr>
        <w:t>The group home</w:t>
      </w:r>
      <w:r w:rsidR="002D3EB6" w:rsidRPr="000B1988">
        <w:rPr>
          <w:rFonts w:ascii="Times New Roman" w:hAnsi="Times New Roman" w:cs="Times New Roman"/>
        </w:rPr>
        <w:t xml:space="preserve"> </w:t>
      </w:r>
      <w:r w:rsidR="00350BDF">
        <w:rPr>
          <w:rFonts w:ascii="Times New Roman" w:hAnsi="Times New Roman" w:cs="Times New Roman"/>
        </w:rPr>
        <w:t>is authorized to</w:t>
      </w:r>
      <w:r w:rsidR="0007367E">
        <w:rPr>
          <w:rFonts w:ascii="Times New Roman" w:hAnsi="Times New Roman" w:cs="Times New Roman"/>
        </w:rPr>
        <w:t xml:space="preserve"> approve</w:t>
      </w:r>
      <w:r w:rsidR="00D22945">
        <w:rPr>
          <w:rFonts w:ascii="Times New Roman" w:hAnsi="Times New Roman" w:cs="Times New Roman"/>
        </w:rPr>
        <w:t xml:space="preserve"> </w:t>
      </w:r>
      <w:r w:rsidR="002D3EB6" w:rsidRPr="000B1988">
        <w:rPr>
          <w:rFonts w:ascii="Times New Roman" w:hAnsi="Times New Roman" w:cs="Times New Roman"/>
        </w:rPr>
        <w:t>the child</w:t>
      </w:r>
      <w:r w:rsidR="002D3EB6">
        <w:rPr>
          <w:rFonts w:ascii="Times New Roman" w:hAnsi="Times New Roman" w:cs="Times New Roman"/>
        </w:rPr>
        <w:t>'s</w:t>
      </w:r>
      <w:r w:rsidR="002D3EB6" w:rsidRPr="00874144">
        <w:rPr>
          <w:rFonts w:ascii="Times New Roman" w:hAnsi="Times New Roman" w:cs="Times New Roman"/>
        </w:rPr>
        <w:t xml:space="preserve"> travel within the State of Illinois.  When in-state travel will exceed 48 hours, the </w:t>
      </w:r>
      <w:r w:rsidR="002D3EB6" w:rsidRPr="000B1988">
        <w:rPr>
          <w:rFonts w:ascii="Times New Roman" w:hAnsi="Times New Roman" w:cs="Times New Roman"/>
        </w:rPr>
        <w:t xml:space="preserve">group home must notify the </w:t>
      </w:r>
      <w:r w:rsidR="005F0A4D">
        <w:rPr>
          <w:rFonts w:ascii="Times New Roman" w:hAnsi="Times New Roman" w:cs="Times New Roman"/>
        </w:rPr>
        <w:t>p</w:t>
      </w:r>
      <w:r w:rsidR="002D3EB6" w:rsidRPr="000B1988">
        <w:rPr>
          <w:rFonts w:ascii="Times New Roman" w:hAnsi="Times New Roman" w:cs="Times New Roman"/>
        </w:rPr>
        <w:t xml:space="preserve">ermanency </w:t>
      </w:r>
      <w:r w:rsidR="005F0A4D">
        <w:rPr>
          <w:rFonts w:ascii="Times New Roman" w:hAnsi="Times New Roman" w:cs="Times New Roman"/>
        </w:rPr>
        <w:t>w</w:t>
      </w:r>
      <w:r w:rsidR="002D3EB6" w:rsidRPr="000B1988">
        <w:rPr>
          <w:rFonts w:ascii="Times New Roman" w:hAnsi="Times New Roman" w:cs="Times New Roman"/>
        </w:rPr>
        <w:t>orker of the trip and provide the child</w:t>
      </w:r>
      <w:r w:rsidR="002D3EB6">
        <w:rPr>
          <w:rFonts w:ascii="Times New Roman" w:hAnsi="Times New Roman" w:cs="Times New Roman"/>
        </w:rPr>
        <w:t>'</w:t>
      </w:r>
      <w:r w:rsidR="002D3EB6" w:rsidRPr="000B1988">
        <w:rPr>
          <w:rFonts w:ascii="Times New Roman" w:hAnsi="Times New Roman" w:cs="Times New Roman"/>
        </w:rPr>
        <w:t>s location and contact information.</w:t>
      </w:r>
    </w:p>
    <w:p w:rsidR="002D3EB6" w:rsidRPr="002E662E" w:rsidRDefault="002D3EB6" w:rsidP="002D3EB6"/>
    <w:p w:rsidR="002D3EB6" w:rsidRPr="00CC3176" w:rsidRDefault="00D00E0F" w:rsidP="00D00E0F">
      <w:pPr>
        <w:suppressAutoHyphens/>
        <w:ind w:left="2160" w:hanging="720"/>
      </w:pPr>
      <w:r>
        <w:t>2)</w:t>
      </w:r>
      <w:r>
        <w:tab/>
      </w:r>
      <w:r w:rsidR="002D3EB6" w:rsidRPr="002E662E">
        <w:t xml:space="preserve">The group home </w:t>
      </w:r>
      <w:r w:rsidR="00350BDF">
        <w:t>is authorized to</w:t>
      </w:r>
      <w:r w:rsidR="0007367E">
        <w:t xml:space="preserve"> approve</w:t>
      </w:r>
      <w:r w:rsidR="006B3F4A">
        <w:t xml:space="preserve"> </w:t>
      </w:r>
      <w:r w:rsidR="002D3EB6" w:rsidRPr="002E662E">
        <w:t>the child</w:t>
      </w:r>
      <w:r w:rsidR="002D3EB6">
        <w:t>'</w:t>
      </w:r>
      <w:r w:rsidR="002D3EB6" w:rsidRPr="002E662E">
        <w:t>s out-of-state travel</w:t>
      </w:r>
      <w:r w:rsidR="00221522">
        <w:t xml:space="preserve"> of up to</w:t>
      </w:r>
      <w:r w:rsidR="002D3EB6" w:rsidRPr="002E662E">
        <w:t xml:space="preserve"> 29 days. </w:t>
      </w:r>
      <w:r w:rsidR="0007367E">
        <w:t xml:space="preserve">Out-of-state travel of 30 days or more must be approved by the DCFS Guardian. </w:t>
      </w:r>
      <w:r w:rsidR="002D3EB6" w:rsidRPr="002E662E">
        <w:t xml:space="preserve"> When out-of-state travel will exceed 48 hours, the </w:t>
      </w:r>
      <w:r w:rsidR="002D3EB6" w:rsidRPr="00CC3176">
        <w:lastRenderedPageBreak/>
        <w:t xml:space="preserve">group home must notify the </w:t>
      </w:r>
      <w:r w:rsidR="006B3F4A">
        <w:t>p</w:t>
      </w:r>
      <w:r w:rsidR="002D3EB6" w:rsidRPr="00CC3176">
        <w:t xml:space="preserve">ermanency </w:t>
      </w:r>
      <w:r w:rsidR="006B3F4A">
        <w:t>w</w:t>
      </w:r>
      <w:r w:rsidR="002D3EB6" w:rsidRPr="00CC3176">
        <w:t>orker of the trip and provide the child</w:t>
      </w:r>
      <w:r w:rsidR="002D3EB6">
        <w:t>'</w:t>
      </w:r>
      <w:r w:rsidR="002D3EB6" w:rsidRPr="00CC3176">
        <w:t>s location and contact information.</w:t>
      </w:r>
    </w:p>
    <w:p w:rsidR="002D3EB6" w:rsidRPr="00CC3176" w:rsidRDefault="002D3EB6" w:rsidP="009C1D79">
      <w:pPr>
        <w:suppressAutoHyphens/>
      </w:pPr>
    </w:p>
    <w:p w:rsidR="002D3EB6" w:rsidRPr="00CC3176" w:rsidRDefault="00D00E0F" w:rsidP="00D00E0F">
      <w:pPr>
        <w:ind w:left="2160" w:hanging="720"/>
      </w:pPr>
      <w:r>
        <w:t>3)</w:t>
      </w:r>
      <w:r>
        <w:tab/>
      </w:r>
      <w:r w:rsidR="002D3EB6" w:rsidRPr="00CC3176">
        <w:t>The group home shall ensure that planned travel for the child does not interfere with school, court, medical and other important services/treatment required in the child</w:t>
      </w:r>
      <w:r w:rsidR="002D3EB6">
        <w:t>'</w:t>
      </w:r>
      <w:r w:rsidR="002D3EB6" w:rsidRPr="00CC3176">
        <w:t xml:space="preserve">s </w:t>
      </w:r>
      <w:r w:rsidR="006B3F4A">
        <w:t>s</w:t>
      </w:r>
      <w:r w:rsidR="002D3EB6" w:rsidRPr="00CC3176">
        <w:t xml:space="preserve">ervice </w:t>
      </w:r>
      <w:r w:rsidR="006B3F4A">
        <w:t>p</w:t>
      </w:r>
      <w:r w:rsidR="002D3EB6" w:rsidRPr="00CC3176">
        <w:t>lan.</w:t>
      </w:r>
    </w:p>
    <w:p w:rsidR="002D3EB6" w:rsidRDefault="002D3EB6" w:rsidP="009C1D79">
      <w:pPr>
        <w:widowControl w:val="0"/>
        <w:autoSpaceDE w:val="0"/>
        <w:autoSpaceDN w:val="0"/>
        <w:adjustRightInd w:val="0"/>
      </w:pPr>
    </w:p>
    <w:p w:rsidR="00FE542E" w:rsidRDefault="002D3EB6" w:rsidP="00FE542E">
      <w:pPr>
        <w:widowControl w:val="0"/>
        <w:autoSpaceDE w:val="0"/>
        <w:autoSpaceDN w:val="0"/>
        <w:adjustRightInd w:val="0"/>
        <w:ind w:left="1440" w:hanging="720"/>
      </w:pPr>
      <w:r>
        <w:t>h</w:t>
      </w:r>
      <w:r w:rsidR="00FE542E">
        <w:t>)</w:t>
      </w:r>
      <w:r w:rsidR="00FE542E">
        <w:tab/>
        <w:t xml:space="preserve">Personal allowance money shall be available to children based upon the child's age and ability to manage the money.  Adolescents may be allowed to earn additional spending money. </w:t>
      </w:r>
    </w:p>
    <w:p w:rsidR="00F64564" w:rsidRDefault="00F64564" w:rsidP="009C1D79">
      <w:pPr>
        <w:widowControl w:val="0"/>
        <w:autoSpaceDE w:val="0"/>
        <w:autoSpaceDN w:val="0"/>
        <w:adjustRightInd w:val="0"/>
      </w:pPr>
    </w:p>
    <w:p w:rsidR="00FE542E" w:rsidRDefault="002D3EB6" w:rsidP="00FE542E">
      <w:pPr>
        <w:widowControl w:val="0"/>
        <w:autoSpaceDE w:val="0"/>
        <w:autoSpaceDN w:val="0"/>
        <w:adjustRightInd w:val="0"/>
        <w:ind w:left="1440" w:hanging="720"/>
      </w:pPr>
      <w:r>
        <w:t>i</w:t>
      </w:r>
      <w:r w:rsidR="00FE542E">
        <w:t>)</w:t>
      </w:r>
      <w:r w:rsidR="00FE542E">
        <w:tab/>
        <w:t>The group home shall assist the child in the proper handling of money</w:t>
      </w:r>
      <w:r w:rsidR="00ED799E">
        <w:t xml:space="preserve"> and personal property</w:t>
      </w:r>
      <w:r w:rsidR="00FE542E">
        <w:t xml:space="preserve">. </w:t>
      </w:r>
    </w:p>
    <w:p w:rsidR="00ED799E" w:rsidRDefault="00ED799E" w:rsidP="009C1D79"/>
    <w:p w:rsidR="00ED799E" w:rsidRPr="00ED799E" w:rsidRDefault="00ED799E" w:rsidP="00ED799E">
      <w:pPr>
        <w:ind w:left="2160" w:hanging="720"/>
      </w:pPr>
      <w:r w:rsidRPr="00ED799E">
        <w:t>1)</w:t>
      </w:r>
      <w:r>
        <w:tab/>
      </w:r>
      <w:r w:rsidRPr="00ED799E">
        <w:t>The group home or supervising agency holding a child's funds shall have procedures to ensure the safety of those funds.  Amounts of $300 and over shall be deposited in an insured account.  The group home or supervising agency shall provide annual reports on the status of each child's insured account to the child's caseworker.</w:t>
      </w:r>
    </w:p>
    <w:p w:rsidR="00ED799E" w:rsidRPr="00ED799E" w:rsidRDefault="00ED799E" w:rsidP="00ED799E">
      <w:pPr>
        <w:ind w:left="1440"/>
      </w:pPr>
    </w:p>
    <w:p w:rsidR="00ED799E" w:rsidRPr="00ED799E" w:rsidRDefault="00ED799E" w:rsidP="00ED799E">
      <w:pPr>
        <w:ind w:left="2160" w:hanging="720"/>
      </w:pPr>
      <w:r w:rsidRPr="00ED799E">
        <w:t>2)</w:t>
      </w:r>
      <w:r>
        <w:tab/>
      </w:r>
      <w:r w:rsidRPr="00ED799E">
        <w:t>Personal financial transactions or transfer of a child's personal property among others in the group home shall be prohibited.  This prohibition does not apply to the common practice in families of transferring outgrown clothes or equipment.</w:t>
      </w:r>
    </w:p>
    <w:p w:rsidR="00ED799E" w:rsidRPr="00ED799E" w:rsidRDefault="00ED799E" w:rsidP="00ED799E">
      <w:pPr>
        <w:ind w:left="1440"/>
      </w:pPr>
    </w:p>
    <w:p w:rsidR="00ED799E" w:rsidRPr="00ED799E" w:rsidRDefault="00ED799E" w:rsidP="00ED799E">
      <w:pPr>
        <w:ind w:left="2160" w:hanging="720"/>
      </w:pPr>
      <w:r w:rsidRPr="00ED799E">
        <w:t>3)</w:t>
      </w:r>
      <w:r>
        <w:tab/>
      </w:r>
      <w:r w:rsidRPr="00ED799E">
        <w:t>The group home shall assure that the child</w:t>
      </w:r>
      <w:r w:rsidR="00C6031F">
        <w:t>'</w:t>
      </w:r>
      <w:r w:rsidRPr="00ED799E">
        <w:t xml:space="preserve">s personal belongings acquired by or given to the child during placement </w:t>
      </w:r>
      <w:r w:rsidR="00F96D61">
        <w:t>(</w:t>
      </w:r>
      <w:r w:rsidRPr="00ED799E">
        <w:t>such as clothing, books and school items, medications, Medicaid Card, toys, gifts, private collections, lifebook materials and photographs, child</w:t>
      </w:r>
      <w:r w:rsidR="00C6031F">
        <w:t>'</w:t>
      </w:r>
      <w:r w:rsidRPr="00ED799E">
        <w:t>s private savings, allowances and other personal items</w:t>
      </w:r>
      <w:r w:rsidR="00F96D61">
        <w:t>)</w:t>
      </w:r>
      <w:r w:rsidRPr="00ED799E">
        <w:t xml:space="preserve"> follow the child</w:t>
      </w:r>
      <w:r w:rsidR="00C6031F">
        <w:t>'</w:t>
      </w:r>
      <w:r w:rsidRPr="00ED799E">
        <w:t>s placement and are returned to the child when the child changes placement or leaves DCFS care.</w:t>
      </w:r>
    </w:p>
    <w:p w:rsidR="00F64564" w:rsidRDefault="00F64564" w:rsidP="009C1D79">
      <w:pPr>
        <w:widowControl w:val="0"/>
        <w:autoSpaceDE w:val="0"/>
        <w:autoSpaceDN w:val="0"/>
        <w:adjustRightInd w:val="0"/>
      </w:pPr>
    </w:p>
    <w:p w:rsidR="00FE542E" w:rsidRDefault="002D3EB6" w:rsidP="00FE542E">
      <w:pPr>
        <w:widowControl w:val="0"/>
        <w:autoSpaceDE w:val="0"/>
        <w:autoSpaceDN w:val="0"/>
        <w:adjustRightInd w:val="0"/>
        <w:ind w:left="1440" w:hanging="720"/>
      </w:pPr>
      <w:r>
        <w:t>j</w:t>
      </w:r>
      <w:r w:rsidR="00FE542E">
        <w:t>)</w:t>
      </w:r>
      <w:r w:rsidR="00FE542E">
        <w:tab/>
        <w:t xml:space="preserve">Every child shall have the opportunity to learn to assume some responsibility for himself </w:t>
      </w:r>
      <w:r w:rsidR="00D00E0F">
        <w:t xml:space="preserve">or herself </w:t>
      </w:r>
      <w:r w:rsidR="00FE542E">
        <w:t xml:space="preserve">and for group home duties in accordance with his </w:t>
      </w:r>
      <w:r w:rsidR="00D00E0F">
        <w:t xml:space="preserve">or her </w:t>
      </w:r>
      <w:r w:rsidR="00FE542E">
        <w:t xml:space="preserve">age, health and ability.  No child shall be permitted to do tasks </w:t>
      </w:r>
      <w:r w:rsidR="007A094C">
        <w:t>that</w:t>
      </w:r>
      <w:r w:rsidR="00FE542E">
        <w:t xml:space="preserve"> are hazardous, dangerous or potentially harmful to the child. </w:t>
      </w:r>
    </w:p>
    <w:p w:rsidR="00F64564" w:rsidRDefault="00F64564" w:rsidP="009C1D79">
      <w:pPr>
        <w:widowControl w:val="0"/>
        <w:autoSpaceDE w:val="0"/>
        <w:autoSpaceDN w:val="0"/>
        <w:adjustRightInd w:val="0"/>
      </w:pPr>
    </w:p>
    <w:p w:rsidR="00FE542E" w:rsidRDefault="001A5948" w:rsidP="00FE542E">
      <w:pPr>
        <w:widowControl w:val="0"/>
        <w:autoSpaceDE w:val="0"/>
        <w:autoSpaceDN w:val="0"/>
        <w:adjustRightInd w:val="0"/>
        <w:ind w:left="1440" w:hanging="720"/>
      </w:pPr>
      <w:r>
        <w:t>k</w:t>
      </w:r>
      <w:r w:rsidR="00FE542E">
        <w:t>)</w:t>
      </w:r>
      <w:r w:rsidR="00FE542E">
        <w:tab/>
        <w:t xml:space="preserve">Work assignments shall not interfere with regular school programs, study periods, recreation or sleep. </w:t>
      </w:r>
    </w:p>
    <w:p w:rsidR="00F64564" w:rsidRDefault="00F64564" w:rsidP="009C1D79">
      <w:pPr>
        <w:widowControl w:val="0"/>
        <w:autoSpaceDE w:val="0"/>
        <w:autoSpaceDN w:val="0"/>
        <w:adjustRightInd w:val="0"/>
      </w:pPr>
    </w:p>
    <w:p w:rsidR="00FE542E" w:rsidRDefault="002D3EB6" w:rsidP="00FE542E">
      <w:pPr>
        <w:widowControl w:val="0"/>
        <w:autoSpaceDE w:val="0"/>
        <w:autoSpaceDN w:val="0"/>
        <w:adjustRightInd w:val="0"/>
        <w:ind w:left="1440" w:hanging="720"/>
      </w:pPr>
      <w:r>
        <w:t>l</w:t>
      </w:r>
      <w:r w:rsidR="00FE542E">
        <w:t>)</w:t>
      </w:r>
      <w:r w:rsidR="00FE542E">
        <w:tab/>
        <w:t xml:space="preserve">The supervising child welfare agency shall immediately be notified of any situation that affects the provision of care to the child. </w:t>
      </w:r>
    </w:p>
    <w:p w:rsidR="00ED799E" w:rsidRDefault="00ED799E" w:rsidP="009C1D79">
      <w:pPr>
        <w:widowControl w:val="0"/>
        <w:autoSpaceDE w:val="0"/>
        <w:autoSpaceDN w:val="0"/>
        <w:adjustRightInd w:val="0"/>
      </w:pPr>
      <w:bookmarkStart w:id="0" w:name="_GoBack"/>
      <w:bookmarkEnd w:id="0"/>
    </w:p>
    <w:p w:rsidR="00ED799E" w:rsidRPr="00D55B37" w:rsidRDefault="002D3EB6">
      <w:pPr>
        <w:pStyle w:val="JCARSourceNote"/>
        <w:ind w:left="720"/>
      </w:pPr>
      <w:r>
        <w:t xml:space="preserve">(Source:  Amended at 42 Ill. Reg. </w:t>
      </w:r>
      <w:r w:rsidR="00F045D2">
        <w:t>20337</w:t>
      </w:r>
      <w:r>
        <w:t xml:space="preserve">, effective </w:t>
      </w:r>
      <w:r w:rsidR="00F045D2">
        <w:t>October 31, 2018</w:t>
      </w:r>
      <w:r>
        <w:t>)</w:t>
      </w:r>
    </w:p>
    <w:sectPr w:rsidR="00ED799E" w:rsidRPr="00D55B37" w:rsidSect="00FE54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42E"/>
    <w:rsid w:val="0007367E"/>
    <w:rsid w:val="001425E8"/>
    <w:rsid w:val="001A5948"/>
    <w:rsid w:val="001E139F"/>
    <w:rsid w:val="00221522"/>
    <w:rsid w:val="002D3EB6"/>
    <w:rsid w:val="0031623C"/>
    <w:rsid w:val="00350BDF"/>
    <w:rsid w:val="005C3366"/>
    <w:rsid w:val="005F0A4D"/>
    <w:rsid w:val="006B3F4A"/>
    <w:rsid w:val="007A094C"/>
    <w:rsid w:val="008314CD"/>
    <w:rsid w:val="008C28F2"/>
    <w:rsid w:val="009C1D79"/>
    <w:rsid w:val="00C045AB"/>
    <w:rsid w:val="00C3435A"/>
    <w:rsid w:val="00C6031F"/>
    <w:rsid w:val="00D00E0F"/>
    <w:rsid w:val="00D22945"/>
    <w:rsid w:val="00ED1AFB"/>
    <w:rsid w:val="00ED799E"/>
    <w:rsid w:val="00F045D2"/>
    <w:rsid w:val="00F64564"/>
    <w:rsid w:val="00F96D61"/>
    <w:rsid w:val="00FB071F"/>
    <w:rsid w:val="00FE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6197D8-AF62-4651-B574-29954795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799E"/>
  </w:style>
  <w:style w:type="paragraph" w:styleId="BalloonText">
    <w:name w:val="Balloon Text"/>
    <w:basedOn w:val="Normal"/>
    <w:semiHidden/>
    <w:rsid w:val="00C6031F"/>
    <w:rPr>
      <w:rFonts w:ascii="Tahoma" w:hAnsi="Tahoma" w:cs="Tahoma"/>
      <w:sz w:val="16"/>
      <w:szCs w:val="16"/>
    </w:rPr>
  </w:style>
  <w:style w:type="paragraph" w:styleId="NormalWeb">
    <w:name w:val="Normal (Web)"/>
    <w:basedOn w:val="Normal"/>
    <w:rsid w:val="002D3EB6"/>
    <w:pPr>
      <w:spacing w:before="100" w:beforeAutospacing="1" w:after="100" w:afterAutospacing="1"/>
      <w:ind w:left="720"/>
      <w:jc w:val="both"/>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Lane, Arlene L.</cp:lastModifiedBy>
  <cp:revision>4</cp:revision>
  <dcterms:created xsi:type="dcterms:W3CDTF">2018-10-18T14:47:00Z</dcterms:created>
  <dcterms:modified xsi:type="dcterms:W3CDTF">2018-11-13T21:37:00Z</dcterms:modified>
</cp:coreProperties>
</file>