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124" w:rsidRDefault="00824124" w:rsidP="0082412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24124" w:rsidRDefault="00824124" w:rsidP="00824124">
      <w:pPr>
        <w:widowControl w:val="0"/>
        <w:autoSpaceDE w:val="0"/>
        <w:autoSpaceDN w:val="0"/>
        <w:adjustRightInd w:val="0"/>
      </w:pPr>
      <w:r>
        <w:rPr>
          <w:b/>
          <w:bCs/>
        </w:rPr>
        <w:t>Section 386.30  General Requirements</w:t>
      </w:r>
      <w:r>
        <w:t xml:space="preserve"> </w:t>
      </w:r>
    </w:p>
    <w:p w:rsidR="00824124" w:rsidRDefault="00824124" w:rsidP="00824124">
      <w:pPr>
        <w:widowControl w:val="0"/>
        <w:autoSpaceDE w:val="0"/>
        <w:autoSpaceDN w:val="0"/>
        <w:adjustRightInd w:val="0"/>
      </w:pPr>
    </w:p>
    <w:p w:rsidR="00824124" w:rsidRDefault="00824124" w:rsidP="00824124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Notification </w:t>
      </w:r>
    </w:p>
    <w:p w:rsidR="00824124" w:rsidRDefault="00824124" w:rsidP="00824124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The Department of Children and Family Services shall, on or before July 1, 2000, notify all licensed child care facilities of the applicable provisions of the Children's Product Safety Act. </w:t>
      </w:r>
    </w:p>
    <w:p w:rsidR="00775333" w:rsidRDefault="00775333" w:rsidP="00824124">
      <w:pPr>
        <w:widowControl w:val="0"/>
        <w:autoSpaceDE w:val="0"/>
        <w:autoSpaceDN w:val="0"/>
        <w:adjustRightInd w:val="0"/>
        <w:ind w:left="1440" w:hanging="720"/>
      </w:pPr>
    </w:p>
    <w:p w:rsidR="00824124" w:rsidRDefault="00824124" w:rsidP="00824124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Information to be Provided </w:t>
      </w:r>
    </w:p>
    <w:p w:rsidR="00775333" w:rsidRDefault="00775333" w:rsidP="00824124">
      <w:pPr>
        <w:widowControl w:val="0"/>
        <w:autoSpaceDE w:val="0"/>
        <w:autoSpaceDN w:val="0"/>
        <w:adjustRightInd w:val="0"/>
        <w:ind w:left="2160" w:hanging="720"/>
      </w:pPr>
    </w:p>
    <w:p w:rsidR="00824124" w:rsidRDefault="00824124" w:rsidP="00824124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Facilities licensed at the time of the initial notification will receive: </w:t>
      </w:r>
    </w:p>
    <w:p w:rsidR="00775333" w:rsidRDefault="00775333" w:rsidP="00824124">
      <w:pPr>
        <w:widowControl w:val="0"/>
        <w:autoSpaceDE w:val="0"/>
        <w:autoSpaceDN w:val="0"/>
        <w:adjustRightInd w:val="0"/>
        <w:ind w:left="2880" w:hanging="720"/>
      </w:pPr>
    </w:p>
    <w:p w:rsidR="00824124" w:rsidRDefault="00824124" w:rsidP="00824124">
      <w:pPr>
        <w:widowControl w:val="0"/>
        <w:autoSpaceDE w:val="0"/>
        <w:autoSpaceDN w:val="0"/>
        <w:adjustRightInd w:val="0"/>
        <w:ind w:left="2880" w:hanging="720"/>
      </w:pPr>
      <w:r>
        <w:t>A)</w:t>
      </w:r>
      <w:r>
        <w:tab/>
        <w:t xml:space="preserve">A written explanation of the relevant provisions of Section 5.2 of the Child Care Act and the Children's Product Safety Act in plain, non-technical language. </w:t>
      </w:r>
    </w:p>
    <w:p w:rsidR="00775333" w:rsidRDefault="00775333" w:rsidP="00824124">
      <w:pPr>
        <w:widowControl w:val="0"/>
        <w:autoSpaceDE w:val="0"/>
        <w:autoSpaceDN w:val="0"/>
        <w:adjustRightInd w:val="0"/>
        <w:ind w:left="2880" w:hanging="720"/>
      </w:pPr>
    </w:p>
    <w:p w:rsidR="00824124" w:rsidRDefault="00824124" w:rsidP="00824124">
      <w:pPr>
        <w:widowControl w:val="0"/>
        <w:autoSpaceDE w:val="0"/>
        <w:autoSpaceDN w:val="0"/>
        <w:adjustRightInd w:val="0"/>
        <w:ind w:left="2880" w:hanging="720"/>
      </w:pPr>
      <w:r>
        <w:t>B)</w:t>
      </w:r>
      <w:r>
        <w:tab/>
        <w:t xml:space="preserve">A comprehensive list of children's products that have been identified by the Illinois Department of Public Health as being unsafe as defined in the Children's Product Safety Act. </w:t>
      </w:r>
    </w:p>
    <w:p w:rsidR="00775333" w:rsidRDefault="00775333" w:rsidP="00824124">
      <w:pPr>
        <w:widowControl w:val="0"/>
        <w:autoSpaceDE w:val="0"/>
        <w:autoSpaceDN w:val="0"/>
        <w:adjustRightInd w:val="0"/>
        <w:ind w:left="2880" w:hanging="720"/>
      </w:pPr>
    </w:p>
    <w:p w:rsidR="00824124" w:rsidRDefault="00824124" w:rsidP="00824124">
      <w:pPr>
        <w:widowControl w:val="0"/>
        <w:autoSpaceDE w:val="0"/>
        <w:autoSpaceDN w:val="0"/>
        <w:adjustRightInd w:val="0"/>
        <w:ind w:left="2880" w:hanging="720"/>
      </w:pPr>
      <w:r>
        <w:t>C)</w:t>
      </w:r>
      <w:r>
        <w:tab/>
        <w:t xml:space="preserve">Periodic updates of the Illinois Department of Public Health's list. </w:t>
      </w:r>
    </w:p>
    <w:p w:rsidR="00775333" w:rsidRDefault="00775333" w:rsidP="00824124">
      <w:pPr>
        <w:widowControl w:val="0"/>
        <w:autoSpaceDE w:val="0"/>
        <w:autoSpaceDN w:val="0"/>
        <w:adjustRightInd w:val="0"/>
        <w:ind w:left="2160" w:hanging="720"/>
      </w:pPr>
    </w:p>
    <w:p w:rsidR="00824124" w:rsidRDefault="00824124" w:rsidP="00824124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Facilities licensed after the date of the initial notification will receive as part of their initial licensing materials: </w:t>
      </w:r>
    </w:p>
    <w:p w:rsidR="00775333" w:rsidRDefault="00775333" w:rsidP="00824124">
      <w:pPr>
        <w:widowControl w:val="0"/>
        <w:autoSpaceDE w:val="0"/>
        <w:autoSpaceDN w:val="0"/>
        <w:adjustRightInd w:val="0"/>
        <w:ind w:left="2880" w:hanging="720"/>
      </w:pPr>
    </w:p>
    <w:p w:rsidR="00824124" w:rsidRDefault="00824124" w:rsidP="00824124">
      <w:pPr>
        <w:widowControl w:val="0"/>
        <w:autoSpaceDE w:val="0"/>
        <w:autoSpaceDN w:val="0"/>
        <w:adjustRightInd w:val="0"/>
        <w:ind w:left="2880" w:hanging="720"/>
      </w:pPr>
      <w:r>
        <w:t>A)</w:t>
      </w:r>
      <w:r>
        <w:tab/>
        <w:t xml:space="preserve">A written explanation of the relevant provisions of Section 5.2 of the Child Care Act and the Children's Product Safety Act in plain, non-technical language. </w:t>
      </w:r>
    </w:p>
    <w:p w:rsidR="00775333" w:rsidRDefault="00775333" w:rsidP="00824124">
      <w:pPr>
        <w:widowControl w:val="0"/>
        <w:autoSpaceDE w:val="0"/>
        <w:autoSpaceDN w:val="0"/>
        <w:adjustRightInd w:val="0"/>
        <w:ind w:left="2880" w:hanging="720"/>
      </w:pPr>
    </w:p>
    <w:p w:rsidR="00824124" w:rsidRDefault="00824124" w:rsidP="00824124">
      <w:pPr>
        <w:widowControl w:val="0"/>
        <w:autoSpaceDE w:val="0"/>
        <w:autoSpaceDN w:val="0"/>
        <w:adjustRightInd w:val="0"/>
        <w:ind w:left="2880" w:hanging="720"/>
      </w:pPr>
      <w:r>
        <w:t>B)</w:t>
      </w:r>
      <w:r>
        <w:tab/>
        <w:t xml:space="preserve">The comprehensive list sent to providers who were licensed at the time of the initial mailing and any periodic update sent before the initial application for licensure. </w:t>
      </w:r>
    </w:p>
    <w:p w:rsidR="00775333" w:rsidRDefault="00775333" w:rsidP="00824124">
      <w:pPr>
        <w:widowControl w:val="0"/>
        <w:autoSpaceDE w:val="0"/>
        <w:autoSpaceDN w:val="0"/>
        <w:adjustRightInd w:val="0"/>
        <w:ind w:left="2880" w:hanging="720"/>
      </w:pPr>
    </w:p>
    <w:p w:rsidR="00824124" w:rsidRDefault="00824124" w:rsidP="00824124">
      <w:pPr>
        <w:widowControl w:val="0"/>
        <w:autoSpaceDE w:val="0"/>
        <w:autoSpaceDN w:val="0"/>
        <w:adjustRightInd w:val="0"/>
        <w:ind w:left="2880" w:hanging="720"/>
      </w:pPr>
      <w:r>
        <w:t>C)</w:t>
      </w:r>
      <w:r>
        <w:tab/>
        <w:t xml:space="preserve">Periodic updates of the Illinois Department of Public Health's list. </w:t>
      </w:r>
    </w:p>
    <w:sectPr w:rsidR="00824124" w:rsidSect="0082412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24124"/>
    <w:rsid w:val="003C7741"/>
    <w:rsid w:val="005C3366"/>
    <w:rsid w:val="0062596D"/>
    <w:rsid w:val="00775333"/>
    <w:rsid w:val="00824124"/>
    <w:rsid w:val="00970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386</vt:lpstr>
    </vt:vector>
  </TitlesOfParts>
  <Company>State of Illinois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386</dc:title>
  <dc:subject/>
  <dc:creator>Illinois General Assembly</dc:creator>
  <cp:keywords/>
  <dc:description/>
  <cp:lastModifiedBy>Roberts, John</cp:lastModifiedBy>
  <cp:revision>3</cp:revision>
  <dcterms:created xsi:type="dcterms:W3CDTF">2012-06-21T22:01:00Z</dcterms:created>
  <dcterms:modified xsi:type="dcterms:W3CDTF">2012-06-21T22:01:00Z</dcterms:modified>
</cp:coreProperties>
</file>