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189B" w14:textId="77777777" w:rsidR="00824124" w:rsidRPr="00784CB0" w:rsidRDefault="00824124" w:rsidP="00784CB0"/>
    <w:p w14:paraId="0B379C0C" w14:textId="77777777" w:rsidR="00824124" w:rsidRPr="00784CB0" w:rsidRDefault="00824124" w:rsidP="00784CB0">
      <w:pPr>
        <w:rPr>
          <w:b/>
          <w:bCs/>
        </w:rPr>
      </w:pPr>
      <w:r w:rsidRPr="00784CB0">
        <w:rPr>
          <w:b/>
          <w:bCs/>
        </w:rPr>
        <w:t xml:space="preserve">Section 386.30  General Requirements </w:t>
      </w:r>
    </w:p>
    <w:p w14:paraId="6F6A3281" w14:textId="77777777" w:rsidR="00824124" w:rsidRPr="00784CB0" w:rsidRDefault="00824124" w:rsidP="00784CB0"/>
    <w:p w14:paraId="58206268" w14:textId="77777777" w:rsidR="00824124" w:rsidRPr="00784CB0" w:rsidRDefault="00824124" w:rsidP="00784CB0">
      <w:pPr>
        <w:ind w:left="1440" w:hanging="720"/>
      </w:pPr>
      <w:r w:rsidRPr="00784CB0">
        <w:t>a)</w:t>
      </w:r>
      <w:r w:rsidRPr="00784CB0">
        <w:tab/>
        <w:t xml:space="preserve">Notification </w:t>
      </w:r>
    </w:p>
    <w:p w14:paraId="6D6C026D" w14:textId="57075FA8" w:rsidR="00824124" w:rsidRPr="00784CB0" w:rsidRDefault="00824124" w:rsidP="00784CB0">
      <w:pPr>
        <w:ind w:left="1440"/>
      </w:pPr>
      <w:r w:rsidRPr="00784CB0">
        <w:t xml:space="preserve">The Department of Children and Family Services shall notify all licensed child care facilities of the applicable provisions of the Children's Product Safety Act. </w:t>
      </w:r>
    </w:p>
    <w:p w14:paraId="63A5F6D9" w14:textId="77777777" w:rsidR="00775333" w:rsidRPr="00784CB0" w:rsidRDefault="00775333" w:rsidP="00784CB0"/>
    <w:p w14:paraId="70FBC85B" w14:textId="50ED8380" w:rsidR="00824124" w:rsidRPr="00784CB0" w:rsidRDefault="00824124" w:rsidP="00784CB0">
      <w:pPr>
        <w:ind w:left="1440" w:hanging="720"/>
      </w:pPr>
      <w:r w:rsidRPr="00784CB0">
        <w:t>b)</w:t>
      </w:r>
      <w:r w:rsidRPr="00784CB0">
        <w:tab/>
        <w:t xml:space="preserve">Information to be </w:t>
      </w:r>
      <w:r w:rsidR="00C2360B" w:rsidRPr="00784CB0">
        <w:t>provided to child care facilities:</w:t>
      </w:r>
      <w:r w:rsidRPr="00784CB0">
        <w:t xml:space="preserve"> </w:t>
      </w:r>
    </w:p>
    <w:p w14:paraId="5FD449D4" w14:textId="6E2143EC" w:rsidR="00C2360B" w:rsidRPr="00784CB0" w:rsidRDefault="00C2360B" w:rsidP="00784CB0"/>
    <w:p w14:paraId="6057AE96" w14:textId="59357F1C" w:rsidR="00C2360B" w:rsidRPr="00784CB0" w:rsidRDefault="00C2360B" w:rsidP="00784CB0">
      <w:pPr>
        <w:ind w:left="2160" w:hanging="720"/>
      </w:pPr>
      <w:r w:rsidRPr="00784CB0">
        <w:t>1)</w:t>
      </w:r>
      <w:r w:rsidRPr="00784CB0">
        <w:tab/>
        <w:t>A written explanation of the relevant provisions of Section 5.2 of the Child Care Act of 1969 and the Children's Product Safety Act in plain, non-technical language.</w:t>
      </w:r>
    </w:p>
    <w:p w14:paraId="1ED1A648" w14:textId="77777777" w:rsidR="00C2360B" w:rsidRPr="00784CB0" w:rsidRDefault="00C2360B" w:rsidP="00784CB0"/>
    <w:p w14:paraId="6BE4E04F" w14:textId="047A6196" w:rsidR="00C2360B" w:rsidRPr="00784CB0" w:rsidRDefault="00C2360B" w:rsidP="00784CB0">
      <w:pPr>
        <w:ind w:left="2160" w:hanging="720"/>
      </w:pPr>
      <w:r w:rsidRPr="00784CB0">
        <w:t>2)</w:t>
      </w:r>
      <w:r w:rsidRPr="00784CB0">
        <w:tab/>
        <w:t>A link to the comprehensive list of children's products that have been identified by the Illinois Department of Public Health as being unsafe as defined in the Children's Product Safety Act.</w:t>
      </w:r>
    </w:p>
    <w:p w14:paraId="467E33D4" w14:textId="77777777" w:rsidR="00C2360B" w:rsidRPr="00784CB0" w:rsidRDefault="00C2360B" w:rsidP="00784CB0"/>
    <w:p w14:paraId="7297330A" w14:textId="65FE747B" w:rsidR="00C2360B" w:rsidRPr="00784CB0" w:rsidRDefault="00C2360B" w:rsidP="00784CB0">
      <w:pPr>
        <w:ind w:left="2160" w:hanging="720"/>
      </w:pPr>
      <w:r w:rsidRPr="00784CB0">
        <w:t>3)</w:t>
      </w:r>
      <w:r w:rsidRPr="00784CB0">
        <w:tab/>
        <w:t>Periodic updates of the Illinois Department of Public Health's list of unsafe children's products.</w:t>
      </w:r>
    </w:p>
    <w:p w14:paraId="34286F47" w14:textId="68F4485D" w:rsidR="00E23F1E" w:rsidRPr="00784CB0" w:rsidRDefault="00E23F1E" w:rsidP="00784CB0"/>
    <w:p w14:paraId="0B94E38E" w14:textId="3846A612" w:rsidR="00E23F1E" w:rsidRPr="00784CB0" w:rsidRDefault="00E23F1E" w:rsidP="00784CB0">
      <w:pPr>
        <w:ind w:left="1440" w:hanging="720"/>
      </w:pPr>
      <w:r w:rsidRPr="00784CB0">
        <w:t xml:space="preserve">(Source:  Amended at 49 Ill. Reg. </w:t>
      </w:r>
      <w:r w:rsidR="00C63395" w:rsidRPr="00784CB0">
        <w:t>4450</w:t>
      </w:r>
      <w:r w:rsidRPr="00784CB0">
        <w:t xml:space="preserve">, effective </w:t>
      </w:r>
      <w:r w:rsidR="00C63395" w:rsidRPr="00784CB0">
        <w:t>March 28, 2025</w:t>
      </w:r>
      <w:r w:rsidRPr="00784CB0">
        <w:t>)</w:t>
      </w:r>
    </w:p>
    <w:sectPr w:rsidR="00E23F1E" w:rsidRPr="00784CB0" w:rsidSect="00824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124"/>
    <w:rsid w:val="003C7741"/>
    <w:rsid w:val="00597DED"/>
    <w:rsid w:val="005C3366"/>
    <w:rsid w:val="0062596D"/>
    <w:rsid w:val="006A14B7"/>
    <w:rsid w:val="00775333"/>
    <w:rsid w:val="00784CB0"/>
    <w:rsid w:val="00824124"/>
    <w:rsid w:val="009706A0"/>
    <w:rsid w:val="00B50CA6"/>
    <w:rsid w:val="00BC5420"/>
    <w:rsid w:val="00C2360B"/>
    <w:rsid w:val="00C63395"/>
    <w:rsid w:val="00E2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F7BEA"/>
  <w15:docId w15:val="{21264215-522E-4015-B1E1-64071724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C2360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Normal"/>
    <w:qFormat/>
    <w:rsid w:val="00C2360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Style1"/>
    <w:qFormat/>
    <w:rsid w:val="00C2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386</vt:lpstr>
    </vt:vector>
  </TitlesOfParts>
  <Company>State of Illinois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386</dc:title>
  <dc:subject/>
  <dc:creator>Illinois General Assembly</dc:creator>
  <cp:keywords/>
  <dc:description/>
  <cp:lastModifiedBy>Shipley, Melissa A.</cp:lastModifiedBy>
  <cp:revision>6</cp:revision>
  <dcterms:created xsi:type="dcterms:W3CDTF">2025-03-04T21:10:00Z</dcterms:created>
  <dcterms:modified xsi:type="dcterms:W3CDTF">2025-04-14T15:55:00Z</dcterms:modified>
</cp:coreProperties>
</file>