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E" w:rsidRDefault="005A7F6E" w:rsidP="005A7F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7F6E" w:rsidRDefault="005A7F6E" w:rsidP="005A7F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357.2  Definitions (Renumbered)</w:t>
      </w:r>
      <w:r>
        <w:t xml:space="preserve"> </w:t>
      </w:r>
    </w:p>
    <w:p w:rsidR="005A7F6E" w:rsidRDefault="005A7F6E" w:rsidP="005A7F6E">
      <w:pPr>
        <w:widowControl w:val="0"/>
        <w:autoSpaceDE w:val="0"/>
        <w:autoSpaceDN w:val="0"/>
        <w:adjustRightInd w:val="0"/>
      </w:pPr>
    </w:p>
    <w:p w:rsidR="005A7F6E" w:rsidRDefault="005A7F6E" w:rsidP="005A7F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357.20 at 21 Ill. Reg. 13160, effective October 1, 1997) </w:t>
      </w:r>
    </w:p>
    <w:sectPr w:rsidR="005A7F6E" w:rsidSect="005A7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F6E"/>
    <w:rsid w:val="00582476"/>
    <w:rsid w:val="005A7F6E"/>
    <w:rsid w:val="005C3366"/>
    <w:rsid w:val="00883208"/>
    <w:rsid w:val="00D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2012-06-21T21:55:00Z</dcterms:modified>
</cp:coreProperties>
</file>