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EF1" w:rsidRDefault="004E2EF1" w:rsidP="004E2EF1">
      <w:pPr>
        <w:widowControl w:val="0"/>
        <w:autoSpaceDE w:val="0"/>
        <w:autoSpaceDN w:val="0"/>
        <w:adjustRightInd w:val="0"/>
      </w:pPr>
      <w:bookmarkStart w:id="0" w:name="_GoBack"/>
      <w:bookmarkEnd w:id="0"/>
    </w:p>
    <w:p w:rsidR="004E2EF1" w:rsidRDefault="004E2EF1" w:rsidP="004E2EF1">
      <w:pPr>
        <w:widowControl w:val="0"/>
        <w:autoSpaceDE w:val="0"/>
        <w:autoSpaceDN w:val="0"/>
        <w:adjustRightInd w:val="0"/>
      </w:pPr>
      <w:r>
        <w:rPr>
          <w:b/>
          <w:bCs/>
        </w:rPr>
        <w:t>Section 316.90  Decision Review</w:t>
      </w:r>
      <w:r>
        <w:t xml:space="preserve"> </w:t>
      </w:r>
    </w:p>
    <w:p w:rsidR="004E2EF1" w:rsidRDefault="004E2EF1" w:rsidP="004E2EF1">
      <w:pPr>
        <w:widowControl w:val="0"/>
        <w:autoSpaceDE w:val="0"/>
        <w:autoSpaceDN w:val="0"/>
        <w:adjustRightInd w:val="0"/>
      </w:pPr>
    </w:p>
    <w:p w:rsidR="004E2EF1" w:rsidRDefault="004E2EF1" w:rsidP="004E2EF1">
      <w:pPr>
        <w:widowControl w:val="0"/>
        <w:autoSpaceDE w:val="0"/>
        <w:autoSpaceDN w:val="0"/>
        <w:adjustRightInd w:val="0"/>
        <w:ind w:left="1440" w:hanging="720"/>
      </w:pPr>
      <w:r>
        <w:t>a)</w:t>
      </w:r>
      <w:r>
        <w:tab/>
        <w:t xml:space="preserve">When a service provider, including foster parents or relative caretakers, or the child's caseworker with supervisory approval, disagrees with any portion of the service plan, including any amendments made by the administrative case reviewer, the provider will be entitled to a review of the issue.  Amendments that are the result of decisions made by the court at the permanency hearing or are the result of any other court order are not subject to a decision review. </w:t>
      </w:r>
    </w:p>
    <w:p w:rsidR="003430DC" w:rsidRDefault="003430DC" w:rsidP="004E2EF1">
      <w:pPr>
        <w:widowControl w:val="0"/>
        <w:autoSpaceDE w:val="0"/>
        <w:autoSpaceDN w:val="0"/>
        <w:adjustRightInd w:val="0"/>
        <w:ind w:left="1440" w:hanging="720"/>
      </w:pPr>
    </w:p>
    <w:p w:rsidR="004E2EF1" w:rsidRDefault="004E2EF1" w:rsidP="004E2EF1">
      <w:pPr>
        <w:widowControl w:val="0"/>
        <w:autoSpaceDE w:val="0"/>
        <w:autoSpaceDN w:val="0"/>
        <w:adjustRightInd w:val="0"/>
        <w:ind w:left="1440" w:hanging="720"/>
      </w:pPr>
      <w:r>
        <w:t>b)</w:t>
      </w:r>
      <w:r>
        <w:tab/>
        <w:t xml:space="preserve">Requests for a decision review shall be directed, within five working days after the administrative case review, to the Deputy Director of Administrative Case Review. </w:t>
      </w:r>
    </w:p>
    <w:p w:rsidR="003430DC" w:rsidRDefault="003430DC" w:rsidP="004E2EF1">
      <w:pPr>
        <w:widowControl w:val="0"/>
        <w:autoSpaceDE w:val="0"/>
        <w:autoSpaceDN w:val="0"/>
        <w:adjustRightInd w:val="0"/>
        <w:ind w:left="1440" w:hanging="720"/>
      </w:pPr>
    </w:p>
    <w:p w:rsidR="004E2EF1" w:rsidRDefault="004E2EF1" w:rsidP="004E2EF1">
      <w:pPr>
        <w:widowControl w:val="0"/>
        <w:autoSpaceDE w:val="0"/>
        <w:autoSpaceDN w:val="0"/>
        <w:adjustRightInd w:val="0"/>
        <w:ind w:left="1440" w:hanging="720"/>
      </w:pPr>
      <w:r>
        <w:t>c)</w:t>
      </w:r>
      <w:r>
        <w:tab/>
        <w:t xml:space="preserve">A decision review conference shall be held within ten working days after the receipt of the request.  A final decision will be made by the Deputy Director of Administrative Case Review or designee, within ten working days after the conference. </w:t>
      </w:r>
    </w:p>
    <w:p w:rsidR="003430DC" w:rsidRDefault="003430DC" w:rsidP="004E2EF1">
      <w:pPr>
        <w:widowControl w:val="0"/>
        <w:autoSpaceDE w:val="0"/>
        <w:autoSpaceDN w:val="0"/>
        <w:adjustRightInd w:val="0"/>
        <w:ind w:left="1440" w:hanging="720"/>
      </w:pPr>
    </w:p>
    <w:p w:rsidR="004E2EF1" w:rsidRDefault="004E2EF1" w:rsidP="004E2EF1">
      <w:pPr>
        <w:widowControl w:val="0"/>
        <w:autoSpaceDE w:val="0"/>
        <w:autoSpaceDN w:val="0"/>
        <w:adjustRightInd w:val="0"/>
        <w:ind w:left="1440" w:hanging="720"/>
      </w:pPr>
      <w:r>
        <w:t>d)</w:t>
      </w:r>
      <w:r>
        <w:tab/>
        <w:t xml:space="preserve">Except when an issue affects compliance with a court order or the residual rights of parents, implementation will be stayed until the decision review conference is held.  The residual rights of parents as defined is Section 1-3 of the Juvenile Court Act of 1987 [705 ILCS 405/1-3] include the rights to visitation, to consent to adoption and to determine the minor's religious affiliation. </w:t>
      </w:r>
    </w:p>
    <w:p w:rsidR="003430DC" w:rsidRDefault="003430DC" w:rsidP="004E2EF1">
      <w:pPr>
        <w:widowControl w:val="0"/>
        <w:autoSpaceDE w:val="0"/>
        <w:autoSpaceDN w:val="0"/>
        <w:adjustRightInd w:val="0"/>
        <w:ind w:left="1440" w:hanging="720"/>
      </w:pPr>
    </w:p>
    <w:p w:rsidR="004E2EF1" w:rsidRDefault="004E2EF1" w:rsidP="004E2EF1">
      <w:pPr>
        <w:widowControl w:val="0"/>
        <w:autoSpaceDE w:val="0"/>
        <w:autoSpaceDN w:val="0"/>
        <w:adjustRightInd w:val="0"/>
        <w:ind w:left="1440" w:hanging="720"/>
      </w:pPr>
      <w:r>
        <w:t>e)</w:t>
      </w:r>
      <w:r>
        <w:tab/>
        <w:t xml:space="preserve">If changes to the service plan are required by the decision review, copies of the changes will be sent to all those who are entitled to a copy of the service plan with a notice of the specific changes made, the reason for the changes and a statement of the right to appeal any such changes. </w:t>
      </w:r>
    </w:p>
    <w:sectPr w:rsidR="004E2EF1" w:rsidSect="004E2EF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2EF1"/>
    <w:rsid w:val="003430DC"/>
    <w:rsid w:val="004E2EF1"/>
    <w:rsid w:val="005C3366"/>
    <w:rsid w:val="006100E9"/>
    <w:rsid w:val="007F6F56"/>
    <w:rsid w:val="00894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316</vt:lpstr>
    </vt:vector>
  </TitlesOfParts>
  <Company>State of Illinois</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316</dc:title>
  <dc:subject/>
  <dc:creator>Illinois General Assembly</dc:creator>
  <cp:keywords/>
  <dc:description/>
  <cp:lastModifiedBy>Roberts, John</cp:lastModifiedBy>
  <cp:revision>3</cp:revision>
  <dcterms:created xsi:type="dcterms:W3CDTF">2012-06-21T21:45:00Z</dcterms:created>
  <dcterms:modified xsi:type="dcterms:W3CDTF">2012-06-21T21:45:00Z</dcterms:modified>
</cp:coreProperties>
</file>