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FE5CA" w14:textId="77777777" w:rsidR="006269AA" w:rsidRPr="00ED4389" w:rsidRDefault="006269AA" w:rsidP="006269AA"/>
    <w:p w14:paraId="699F5F48" w14:textId="77777777" w:rsidR="006269AA" w:rsidRPr="00ED4389" w:rsidRDefault="006269AA" w:rsidP="006269AA">
      <w:pPr>
        <w:rPr>
          <w:rFonts w:eastAsia="Calibri"/>
          <w:b/>
        </w:rPr>
      </w:pPr>
      <w:r w:rsidRPr="00ED4389">
        <w:rPr>
          <w:rFonts w:eastAsia="Calibri"/>
          <w:b/>
        </w:rPr>
        <w:t xml:space="preserve">Section 270.474  Final Administrative Decision </w:t>
      </w:r>
    </w:p>
    <w:p w14:paraId="22173263" w14:textId="77777777" w:rsidR="006269AA" w:rsidRPr="00ED4389" w:rsidRDefault="006269AA" w:rsidP="006269AA">
      <w:pPr>
        <w:rPr>
          <w:rFonts w:eastAsia="Calibri"/>
        </w:rPr>
      </w:pPr>
    </w:p>
    <w:p w14:paraId="6EF4C2A6" w14:textId="77777777" w:rsidR="006269AA" w:rsidRPr="00ED4389" w:rsidRDefault="006269AA" w:rsidP="006269AA">
      <w:pPr>
        <w:ind w:left="1440" w:hanging="720"/>
        <w:rPr>
          <w:rFonts w:eastAsia="Calibri"/>
        </w:rPr>
      </w:pPr>
      <w:r>
        <w:rPr>
          <w:rFonts w:eastAsia="Calibri"/>
        </w:rPr>
        <w:t>a)</w:t>
      </w:r>
      <w:r>
        <w:rPr>
          <w:rFonts w:eastAsia="Calibri"/>
        </w:rPr>
        <w:tab/>
      </w:r>
      <w:r w:rsidRPr="00ED4389">
        <w:rPr>
          <w:rFonts w:eastAsia="Calibri"/>
        </w:rPr>
        <w:t xml:space="preserve">The final administrative decision will include a written order setting out the factual and legal reasons for the final decision. All findings of fact will be based exclusively on the record. The order will state it is a final administrative decision and will fully advise the parties of any right to judicial review. </w:t>
      </w:r>
    </w:p>
    <w:p w14:paraId="3EDC4D78" w14:textId="77777777" w:rsidR="006269AA" w:rsidRPr="00ED4389" w:rsidRDefault="006269AA" w:rsidP="006269AA">
      <w:pPr>
        <w:rPr>
          <w:rFonts w:eastAsia="Calibri"/>
        </w:rPr>
      </w:pPr>
    </w:p>
    <w:p w14:paraId="2494D57A" w14:textId="77777777" w:rsidR="006269AA" w:rsidRPr="00ED4389" w:rsidRDefault="006269AA" w:rsidP="006269AA">
      <w:pPr>
        <w:ind w:left="1440" w:hanging="720"/>
        <w:rPr>
          <w:rFonts w:eastAsia="Calibri"/>
        </w:rPr>
      </w:pPr>
      <w:r>
        <w:rPr>
          <w:rFonts w:eastAsia="Calibri"/>
        </w:rPr>
        <w:t>b)</w:t>
      </w:r>
      <w:r>
        <w:rPr>
          <w:rFonts w:eastAsia="Calibri"/>
        </w:rPr>
        <w:tab/>
      </w:r>
      <w:r w:rsidRPr="00ED4389">
        <w:rPr>
          <w:rFonts w:eastAsia="Calibri"/>
        </w:rPr>
        <w:t xml:space="preserve">The final administrative decision will be served on all parties within 40 calendar days after the record has closed. </w:t>
      </w:r>
    </w:p>
    <w:p w14:paraId="7CCE7DD6" w14:textId="77777777" w:rsidR="006269AA" w:rsidRPr="00ED4389" w:rsidRDefault="006269AA" w:rsidP="006269AA">
      <w:pPr>
        <w:rPr>
          <w:rFonts w:eastAsia="Calibri"/>
        </w:rPr>
      </w:pPr>
    </w:p>
    <w:p w14:paraId="18BE76C0" w14:textId="77777777" w:rsidR="006269AA" w:rsidRPr="00ED4389" w:rsidRDefault="006269AA" w:rsidP="006269AA">
      <w:pPr>
        <w:ind w:left="1440" w:hanging="720"/>
        <w:rPr>
          <w:rFonts w:eastAsia="Calibri"/>
        </w:rPr>
      </w:pPr>
      <w:r>
        <w:rPr>
          <w:rFonts w:eastAsia="Calibri"/>
        </w:rPr>
        <w:t>c)</w:t>
      </w:r>
      <w:r>
        <w:rPr>
          <w:rFonts w:eastAsia="Calibri"/>
        </w:rPr>
        <w:tab/>
        <w:t xml:space="preserve">When </w:t>
      </w:r>
      <w:r w:rsidRPr="00ED4389">
        <w:rPr>
          <w:rFonts w:eastAsia="Calibri"/>
        </w:rPr>
        <w:t xml:space="preserve">the </w:t>
      </w:r>
      <w:r>
        <w:rPr>
          <w:rFonts w:eastAsia="Calibri"/>
        </w:rPr>
        <w:t xml:space="preserve">ALJ </w:t>
      </w:r>
      <w:r w:rsidRPr="00ED4389">
        <w:rPr>
          <w:rFonts w:eastAsia="Calibri"/>
        </w:rPr>
        <w:t xml:space="preserve">issues a recommendation for final administrative decision: </w:t>
      </w:r>
    </w:p>
    <w:p w14:paraId="5DDE6EE7" w14:textId="77777777" w:rsidR="006269AA" w:rsidRPr="00ED4389" w:rsidRDefault="006269AA" w:rsidP="006269AA">
      <w:pPr>
        <w:rPr>
          <w:rFonts w:eastAsia="Calibri"/>
        </w:rPr>
      </w:pPr>
    </w:p>
    <w:p w14:paraId="395174E0" w14:textId="77777777" w:rsidR="006269AA" w:rsidRPr="00ED4389" w:rsidRDefault="006269AA" w:rsidP="006269AA">
      <w:pPr>
        <w:ind w:left="2160" w:hanging="720"/>
        <w:rPr>
          <w:rFonts w:eastAsia="Calibri"/>
        </w:rPr>
      </w:pPr>
      <w:r>
        <w:rPr>
          <w:rFonts w:eastAsia="Calibri"/>
        </w:rPr>
        <w:t>1)</w:t>
      </w:r>
      <w:r>
        <w:rPr>
          <w:rFonts w:eastAsia="Calibri"/>
        </w:rPr>
        <w:tab/>
      </w:r>
      <w:r w:rsidRPr="00ED4389">
        <w:rPr>
          <w:rFonts w:eastAsia="Calibri"/>
        </w:rPr>
        <w:t xml:space="preserve">The recommendation </w:t>
      </w:r>
      <w:r>
        <w:rPr>
          <w:rFonts w:eastAsia="Calibri"/>
        </w:rPr>
        <w:t xml:space="preserve">shall </w:t>
      </w:r>
      <w:r w:rsidRPr="00ED4389">
        <w:rPr>
          <w:rFonts w:eastAsia="Calibri"/>
        </w:rPr>
        <w:t xml:space="preserve">be in writing and set forth proposed findings of fact and recommended conclusions of law for review by the Director. </w:t>
      </w:r>
    </w:p>
    <w:p w14:paraId="04FD90DE" w14:textId="77777777" w:rsidR="006269AA" w:rsidRPr="00ED4389" w:rsidRDefault="006269AA" w:rsidP="006269AA">
      <w:pPr>
        <w:rPr>
          <w:rFonts w:eastAsia="Calibri"/>
        </w:rPr>
      </w:pPr>
    </w:p>
    <w:p w14:paraId="0EAB3FCF" w14:textId="77777777" w:rsidR="006269AA" w:rsidRPr="00ED4389" w:rsidRDefault="006269AA" w:rsidP="006269AA">
      <w:pPr>
        <w:ind w:left="2160" w:hanging="720"/>
        <w:rPr>
          <w:rFonts w:eastAsia="Calibri"/>
        </w:rPr>
      </w:pPr>
      <w:r>
        <w:rPr>
          <w:rFonts w:eastAsia="Calibri"/>
        </w:rPr>
        <w:t>2)</w:t>
      </w:r>
      <w:r>
        <w:rPr>
          <w:rFonts w:eastAsia="Calibri"/>
        </w:rPr>
        <w:tab/>
      </w:r>
      <w:r w:rsidRPr="00ED4389">
        <w:rPr>
          <w:rFonts w:eastAsia="Calibri"/>
        </w:rPr>
        <w:t xml:space="preserve">The recommendation </w:t>
      </w:r>
      <w:r>
        <w:rPr>
          <w:rFonts w:eastAsia="Calibri"/>
        </w:rPr>
        <w:t xml:space="preserve">shall </w:t>
      </w:r>
      <w:r w:rsidRPr="00ED4389">
        <w:rPr>
          <w:rFonts w:eastAsia="Calibri"/>
        </w:rPr>
        <w:t xml:space="preserve">be provided to the Director within 20 calendar days after the close of the record. </w:t>
      </w:r>
    </w:p>
    <w:p w14:paraId="5ABBB3A7" w14:textId="77777777" w:rsidR="006269AA" w:rsidRPr="00ED4389" w:rsidRDefault="006269AA" w:rsidP="006269AA">
      <w:pPr>
        <w:rPr>
          <w:rFonts w:eastAsia="Calibri"/>
        </w:rPr>
      </w:pPr>
    </w:p>
    <w:p w14:paraId="6DE7E422" w14:textId="77777777" w:rsidR="006269AA" w:rsidRPr="00ED4389" w:rsidRDefault="006269AA" w:rsidP="006269AA">
      <w:pPr>
        <w:ind w:left="2160" w:hanging="720"/>
        <w:rPr>
          <w:rFonts w:eastAsia="Calibri"/>
        </w:rPr>
      </w:pPr>
      <w:r>
        <w:rPr>
          <w:rFonts w:eastAsia="Calibri"/>
        </w:rPr>
        <w:t>3)</w:t>
      </w:r>
      <w:r>
        <w:rPr>
          <w:rFonts w:eastAsia="Calibri"/>
        </w:rPr>
        <w:tab/>
      </w:r>
      <w:r w:rsidRPr="00ED4389">
        <w:rPr>
          <w:rFonts w:eastAsia="Calibri"/>
        </w:rPr>
        <w:t xml:space="preserve">The Director </w:t>
      </w:r>
      <w:r>
        <w:rPr>
          <w:rFonts w:eastAsia="Calibri"/>
        </w:rPr>
        <w:t xml:space="preserve">shall </w:t>
      </w:r>
      <w:r w:rsidRPr="00ED4389">
        <w:rPr>
          <w:rFonts w:eastAsia="Calibri"/>
        </w:rPr>
        <w:t xml:space="preserve">consider the recommendation in issuing a final administrative decision. </w:t>
      </w:r>
    </w:p>
    <w:p w14:paraId="7427DDB7" w14:textId="77777777" w:rsidR="006269AA" w:rsidRPr="00ED4389" w:rsidRDefault="006269AA" w:rsidP="006269AA">
      <w:pPr>
        <w:rPr>
          <w:rFonts w:eastAsia="Calibri"/>
        </w:rPr>
      </w:pPr>
    </w:p>
    <w:p w14:paraId="3871AEF1" w14:textId="77777777" w:rsidR="006269AA" w:rsidRPr="00ED4389" w:rsidRDefault="006269AA" w:rsidP="006269AA">
      <w:pPr>
        <w:ind w:left="2160" w:hanging="720"/>
        <w:rPr>
          <w:rFonts w:eastAsia="Calibri"/>
        </w:rPr>
      </w:pPr>
      <w:r>
        <w:rPr>
          <w:rFonts w:eastAsia="Calibri"/>
        </w:rPr>
        <w:t>4)</w:t>
      </w:r>
      <w:r>
        <w:rPr>
          <w:rFonts w:eastAsia="Calibri"/>
        </w:rPr>
        <w:tab/>
      </w:r>
      <w:r w:rsidRPr="00ED4389">
        <w:rPr>
          <w:rFonts w:eastAsia="Calibri"/>
        </w:rPr>
        <w:t xml:space="preserve">The Director </w:t>
      </w:r>
      <w:r>
        <w:rPr>
          <w:rFonts w:eastAsia="Calibri"/>
        </w:rPr>
        <w:t xml:space="preserve">shall </w:t>
      </w:r>
      <w:r w:rsidRPr="00ED4389">
        <w:rPr>
          <w:rFonts w:eastAsia="Calibri"/>
        </w:rPr>
        <w:t>issue a decision accepting, rejecting or modifying the recommendation of the Department</w:t>
      </w:r>
      <w:r>
        <w:rPr>
          <w:rFonts w:eastAsia="Calibri"/>
        </w:rPr>
        <w:t>/other</w:t>
      </w:r>
      <w:r w:rsidRPr="00ED4389">
        <w:rPr>
          <w:rFonts w:eastAsia="Calibri"/>
        </w:rPr>
        <w:t xml:space="preserve"> entity within 20 calendar days after receipt of the recommendation.</w:t>
      </w:r>
    </w:p>
    <w:p w14:paraId="7C5117F5" w14:textId="77777777" w:rsidR="006269AA" w:rsidRPr="00ED4389" w:rsidRDefault="006269AA" w:rsidP="006269AA">
      <w:pPr>
        <w:rPr>
          <w:rFonts w:eastAsia="Calibri"/>
        </w:rPr>
      </w:pPr>
    </w:p>
    <w:p w14:paraId="4E110BFD" w14:textId="77777777" w:rsidR="006269AA" w:rsidRPr="00ED4389" w:rsidRDefault="006269AA" w:rsidP="006269AA">
      <w:pPr>
        <w:ind w:left="2160" w:hanging="720"/>
        <w:rPr>
          <w:rFonts w:eastAsia="Calibri"/>
        </w:rPr>
      </w:pPr>
      <w:r>
        <w:rPr>
          <w:rFonts w:eastAsia="Calibri"/>
        </w:rPr>
        <w:t>5)</w:t>
      </w:r>
      <w:r>
        <w:rPr>
          <w:rFonts w:eastAsia="Calibri"/>
        </w:rPr>
        <w:tab/>
      </w:r>
      <w:r w:rsidRPr="00ED4389">
        <w:rPr>
          <w:rFonts w:eastAsia="Calibri"/>
        </w:rPr>
        <w:t xml:space="preserve">To the extent the Director does not accept the recommendation, the decision </w:t>
      </w:r>
      <w:r>
        <w:rPr>
          <w:rFonts w:eastAsia="Calibri"/>
        </w:rPr>
        <w:t xml:space="preserve">shall </w:t>
      </w:r>
      <w:r w:rsidRPr="00ED4389">
        <w:rPr>
          <w:rFonts w:eastAsia="Calibri"/>
        </w:rPr>
        <w:t>set out in writing the rationale.</w:t>
      </w:r>
    </w:p>
    <w:p w14:paraId="7F05B7A8" w14:textId="77777777" w:rsidR="006269AA" w:rsidRPr="00ED4389" w:rsidRDefault="006269AA" w:rsidP="006269AA">
      <w:pPr>
        <w:rPr>
          <w:rFonts w:eastAsia="Calibri"/>
        </w:rPr>
      </w:pPr>
    </w:p>
    <w:p w14:paraId="1963A491" w14:textId="77777777" w:rsidR="006269AA" w:rsidRPr="00ED4389" w:rsidRDefault="006269AA" w:rsidP="006269AA">
      <w:pPr>
        <w:ind w:left="2160" w:hanging="720"/>
        <w:rPr>
          <w:rFonts w:eastAsia="Calibri"/>
        </w:rPr>
      </w:pPr>
      <w:r>
        <w:rPr>
          <w:rFonts w:eastAsia="Calibri"/>
        </w:rPr>
        <w:t>6)</w:t>
      </w:r>
      <w:r>
        <w:rPr>
          <w:rFonts w:eastAsia="Calibri"/>
        </w:rPr>
        <w:tab/>
      </w:r>
      <w:r w:rsidRPr="00ED4389">
        <w:rPr>
          <w:rFonts w:eastAsia="Calibri"/>
        </w:rPr>
        <w:t>The Department</w:t>
      </w:r>
      <w:r>
        <w:rPr>
          <w:rFonts w:eastAsia="Calibri"/>
        </w:rPr>
        <w:t>/other</w:t>
      </w:r>
      <w:r w:rsidRPr="00ED4389">
        <w:rPr>
          <w:rFonts w:eastAsia="Calibri"/>
        </w:rPr>
        <w:t xml:space="preserve"> entity </w:t>
      </w:r>
      <w:r>
        <w:rPr>
          <w:rFonts w:eastAsia="Calibri"/>
        </w:rPr>
        <w:t xml:space="preserve">shall </w:t>
      </w:r>
      <w:r w:rsidRPr="00ED4389">
        <w:rPr>
          <w:rFonts w:eastAsia="Calibri"/>
        </w:rPr>
        <w:t xml:space="preserve">then serve all parties with the final administrative decision. </w:t>
      </w:r>
    </w:p>
    <w:p w14:paraId="1EACFDF5" w14:textId="77777777" w:rsidR="006269AA" w:rsidRPr="00ED4389" w:rsidRDefault="006269AA" w:rsidP="006269AA">
      <w:pPr>
        <w:rPr>
          <w:rFonts w:eastAsia="Calibri"/>
        </w:rPr>
      </w:pPr>
    </w:p>
    <w:p w14:paraId="6D976B14" w14:textId="77777777" w:rsidR="006269AA" w:rsidRPr="00ED4389" w:rsidRDefault="006269AA" w:rsidP="006269AA">
      <w:pPr>
        <w:ind w:left="1440" w:hanging="720"/>
        <w:rPr>
          <w:rFonts w:eastAsia="Calibri"/>
        </w:rPr>
      </w:pPr>
      <w:r>
        <w:rPr>
          <w:rFonts w:eastAsia="Calibri"/>
        </w:rPr>
        <w:t>d)</w:t>
      </w:r>
      <w:r>
        <w:rPr>
          <w:rFonts w:eastAsia="Calibri"/>
        </w:rPr>
        <w:tab/>
      </w:r>
      <w:r w:rsidRPr="00ED4389">
        <w:rPr>
          <w:rFonts w:eastAsia="Calibri"/>
        </w:rPr>
        <w:t xml:space="preserve">All parties or their designees </w:t>
      </w:r>
      <w:r>
        <w:rPr>
          <w:rFonts w:eastAsia="Calibri"/>
        </w:rPr>
        <w:t xml:space="preserve">shall </w:t>
      </w:r>
      <w:r w:rsidRPr="00ED4389">
        <w:rPr>
          <w:rFonts w:eastAsia="Calibri"/>
        </w:rPr>
        <w:t>take appropriate action and comply with all terms and conditions set forth</w:t>
      </w:r>
      <w:r>
        <w:rPr>
          <w:rFonts w:eastAsia="Calibri"/>
        </w:rPr>
        <w:t xml:space="preserve"> in </w:t>
      </w:r>
      <w:r w:rsidRPr="00ED4389">
        <w:rPr>
          <w:rFonts w:eastAsia="Calibri"/>
        </w:rPr>
        <w:t>the final administrative decision. All parties are responsible for ensuring the appropriate action is undertaken in the designated timeframe.</w:t>
      </w:r>
    </w:p>
    <w:p w14:paraId="64F3DE9E" w14:textId="77777777" w:rsidR="006269AA" w:rsidRPr="00ED4389" w:rsidRDefault="006269AA" w:rsidP="006269AA">
      <w:pPr>
        <w:rPr>
          <w:rFonts w:eastAsia="Calibri"/>
        </w:rPr>
      </w:pPr>
    </w:p>
    <w:p w14:paraId="7AB03314" w14:textId="77777777" w:rsidR="006269AA" w:rsidRPr="00ED4389" w:rsidRDefault="006269AA" w:rsidP="006269AA">
      <w:pPr>
        <w:ind w:left="1440" w:hanging="720"/>
        <w:rPr>
          <w:rFonts w:eastAsia="Calibri"/>
        </w:rPr>
      </w:pPr>
      <w:r>
        <w:rPr>
          <w:rFonts w:eastAsia="Calibri"/>
        </w:rPr>
        <w:t>e)</w:t>
      </w:r>
      <w:r>
        <w:rPr>
          <w:rFonts w:eastAsia="Calibri"/>
        </w:rPr>
        <w:tab/>
      </w:r>
      <w:r w:rsidRPr="00ED4389">
        <w:rPr>
          <w:rFonts w:eastAsia="Calibri"/>
        </w:rPr>
        <w:t>Absent notice of judicial appeal, the Department will place the caregiver</w:t>
      </w:r>
      <w:r>
        <w:rPr>
          <w:rFonts w:eastAsia="Calibri"/>
        </w:rPr>
        <w:t>'</w:t>
      </w:r>
      <w:r w:rsidRPr="00ED4389">
        <w:rPr>
          <w:rFonts w:eastAsia="Calibri"/>
        </w:rPr>
        <w:t>s identity on the Registry within 45 calendar days after the final administrative decision.</w:t>
      </w:r>
    </w:p>
    <w:p w14:paraId="54A484BE" w14:textId="77777777" w:rsidR="006269AA" w:rsidRPr="00520EC4" w:rsidRDefault="006269AA" w:rsidP="006269AA">
      <w:pPr>
        <w:rPr>
          <w:rFonts w:eastAsia="Calibri"/>
        </w:rPr>
      </w:pPr>
    </w:p>
    <w:p w14:paraId="46855E3D" w14:textId="77777777" w:rsidR="006269AA" w:rsidRPr="00ED4389" w:rsidRDefault="006269AA" w:rsidP="006269AA">
      <w:pPr>
        <w:ind w:left="1440" w:hanging="720"/>
        <w:rPr>
          <w:rFonts w:eastAsia="Calibri"/>
        </w:rPr>
      </w:pPr>
      <w:r>
        <w:rPr>
          <w:rFonts w:eastAsia="Calibri"/>
        </w:rPr>
        <w:t>f)</w:t>
      </w:r>
      <w:r>
        <w:rPr>
          <w:rFonts w:eastAsia="Calibri"/>
        </w:rPr>
        <w:tab/>
      </w:r>
      <w:r w:rsidRPr="00ED4389">
        <w:rPr>
          <w:rFonts w:eastAsia="Calibri"/>
        </w:rPr>
        <w:t xml:space="preserve">The final administration decision is confidential and not open to the public pursuant to </w:t>
      </w:r>
      <w:r>
        <w:rPr>
          <w:rFonts w:eastAsia="Calibri"/>
        </w:rPr>
        <w:t xml:space="preserve">Section 7.5(y) of </w:t>
      </w:r>
      <w:r w:rsidRPr="00ED4389">
        <w:rPr>
          <w:rFonts w:eastAsia="Calibri"/>
        </w:rPr>
        <w:t>the Freedom of Information</w:t>
      </w:r>
      <w:r>
        <w:rPr>
          <w:rFonts w:eastAsia="Calibri"/>
        </w:rPr>
        <w:t xml:space="preserve"> Act.</w:t>
      </w:r>
    </w:p>
    <w:p w14:paraId="057D359C" w14:textId="77777777" w:rsidR="006269AA" w:rsidRPr="00520EC4" w:rsidRDefault="006269AA" w:rsidP="006269AA">
      <w:pPr>
        <w:rPr>
          <w:rFonts w:eastAsia="Calibri"/>
        </w:rPr>
      </w:pPr>
    </w:p>
    <w:p w14:paraId="2F7E6748" w14:textId="77777777" w:rsidR="006269AA" w:rsidRPr="00ED4389" w:rsidRDefault="006269AA" w:rsidP="006269AA">
      <w:pPr>
        <w:ind w:left="1440" w:hanging="720"/>
        <w:rPr>
          <w:rFonts w:eastAsia="Calibri"/>
        </w:rPr>
      </w:pPr>
      <w:r>
        <w:rPr>
          <w:rFonts w:eastAsia="Calibri"/>
        </w:rPr>
        <w:t>g)</w:t>
      </w:r>
      <w:r>
        <w:rPr>
          <w:rFonts w:eastAsia="Calibri"/>
        </w:rPr>
        <w:tab/>
      </w:r>
      <w:r w:rsidRPr="00ED4389">
        <w:rPr>
          <w:rFonts w:eastAsia="Calibri"/>
        </w:rPr>
        <w:t xml:space="preserve">The final administrative decision under this Subpart is not subject to the Illinois Administrative Review Law [735 </w:t>
      </w:r>
      <w:proofErr w:type="spellStart"/>
      <w:r w:rsidRPr="00ED4389">
        <w:rPr>
          <w:rFonts w:eastAsia="Calibri"/>
        </w:rPr>
        <w:t>ILCS</w:t>
      </w:r>
      <w:proofErr w:type="spellEnd"/>
      <w:r w:rsidRPr="00ED4389">
        <w:rPr>
          <w:rFonts w:eastAsia="Calibri"/>
        </w:rPr>
        <w:t xml:space="preserve"> 5/Art. III]. </w:t>
      </w:r>
    </w:p>
    <w:p w14:paraId="1F4D052F" w14:textId="77777777" w:rsidR="006269AA" w:rsidRDefault="006269AA" w:rsidP="006269AA"/>
    <w:p w14:paraId="68CC8F40" w14:textId="77777777" w:rsidR="000174EB" w:rsidRPr="00093935" w:rsidRDefault="006269AA" w:rsidP="006269AA">
      <w:pPr>
        <w:ind w:left="720"/>
      </w:pPr>
      <w:r>
        <w:lastRenderedPageBreak/>
        <w:t xml:space="preserve">(Source:  Added at 42 Ill. Reg. </w:t>
      </w:r>
      <w:r w:rsidR="00C47842">
        <w:t>9226</w:t>
      </w:r>
      <w:r>
        <w:t xml:space="preserve">, effective </w:t>
      </w:r>
      <w:r w:rsidR="00C47842">
        <w:t>July 1, 2018</w:t>
      </w:r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55AEA" w14:textId="77777777" w:rsidR="002E395F" w:rsidRDefault="002E395F">
      <w:r>
        <w:separator/>
      </w:r>
    </w:p>
  </w:endnote>
  <w:endnote w:type="continuationSeparator" w:id="0">
    <w:p w14:paraId="4245C348" w14:textId="77777777" w:rsidR="002E395F" w:rsidRDefault="002E3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0666A" w14:textId="77777777" w:rsidR="002E395F" w:rsidRDefault="002E395F">
      <w:r>
        <w:separator/>
      </w:r>
    </w:p>
  </w:footnote>
  <w:footnote w:type="continuationSeparator" w:id="0">
    <w:p w14:paraId="1257F08C" w14:textId="77777777" w:rsidR="002E395F" w:rsidRDefault="002E3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95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3A49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395F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0EC4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9AA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66B59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47842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4DF48A"/>
  <w15:chartTrackingRefBased/>
  <w15:docId w15:val="{A45BF5D7-0E25-4BCF-8B4F-77B5A4446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69A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5</cp:revision>
  <dcterms:created xsi:type="dcterms:W3CDTF">2018-05-17T20:11:00Z</dcterms:created>
  <dcterms:modified xsi:type="dcterms:W3CDTF">2025-07-22T16:32:00Z</dcterms:modified>
</cp:coreProperties>
</file>