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64" w:rsidRDefault="00467D64" w:rsidP="00467D64">
      <w:pPr>
        <w:widowControl w:val="0"/>
        <w:autoSpaceDE w:val="0"/>
        <w:autoSpaceDN w:val="0"/>
        <w:adjustRightInd w:val="0"/>
      </w:pPr>
    </w:p>
    <w:p w:rsidR="00467D64" w:rsidRDefault="00467D64" w:rsidP="00467D64">
      <w:pPr>
        <w:widowControl w:val="0"/>
        <w:autoSpaceDE w:val="0"/>
        <w:autoSpaceDN w:val="0"/>
        <w:adjustRightInd w:val="0"/>
      </w:pPr>
      <w:r>
        <w:rPr>
          <w:b/>
          <w:bCs/>
        </w:rPr>
        <w:t>Section 240.420  Group Appeals</w:t>
      </w:r>
      <w:r>
        <w:t xml:space="preserve"> </w:t>
      </w:r>
    </w:p>
    <w:p w:rsidR="00467D64" w:rsidRDefault="00467D64" w:rsidP="00467D64">
      <w:pPr>
        <w:widowControl w:val="0"/>
        <w:autoSpaceDE w:val="0"/>
        <w:autoSpaceDN w:val="0"/>
        <w:adjustRightInd w:val="0"/>
      </w:pPr>
    </w:p>
    <w:p w:rsidR="00467D64" w:rsidRDefault="00467D64" w:rsidP="00467D64">
      <w:pPr>
        <w:widowControl w:val="0"/>
        <w:autoSpaceDE w:val="0"/>
        <w:autoSpaceDN w:val="0"/>
        <w:adjustRightInd w:val="0"/>
      </w:pPr>
      <w:r>
        <w:t xml:space="preserve">The Department may consolidate a number of </w:t>
      </w:r>
      <w:r w:rsidR="00B901BC">
        <w:t>participant</w:t>
      </w:r>
      <w:r>
        <w:t xml:space="preserve"> appeals for the purpose of conducting a single group informal review and subsequent hearing. The consolidation must be based upon the Department's determination that all of the appeals involve the same complaint, and the only issue in question is one of State or </w:t>
      </w:r>
      <w:r w:rsidR="00B901BC">
        <w:t>federal</w:t>
      </w:r>
      <w:r>
        <w:t xml:space="preserve"> law or policy.  Consideration shall be given to the geographic proximity and the physical condition of the appellants.  Each appellant has the option of withdrawing from the group and presenting their appeal individually. </w:t>
      </w:r>
    </w:p>
    <w:p w:rsidR="00467D64" w:rsidRDefault="00467D64" w:rsidP="00467D64">
      <w:pPr>
        <w:widowControl w:val="0"/>
        <w:autoSpaceDE w:val="0"/>
        <w:autoSpaceDN w:val="0"/>
        <w:adjustRightInd w:val="0"/>
      </w:pPr>
    </w:p>
    <w:p w:rsidR="00467D64" w:rsidRDefault="00B901BC" w:rsidP="00467D64">
      <w:pPr>
        <w:widowControl w:val="0"/>
        <w:autoSpaceDE w:val="0"/>
        <w:autoSpaceDN w:val="0"/>
        <w:adjustRightInd w:val="0"/>
        <w:ind w:left="1440" w:hanging="720"/>
      </w:pPr>
      <w:r>
        <w:t xml:space="preserve">(Source:  Amended at 42 Ill. Reg. </w:t>
      </w:r>
      <w:r w:rsidR="00077C01">
        <w:t>20653</w:t>
      </w:r>
      <w:r>
        <w:t xml:space="preserve">, effective </w:t>
      </w:r>
      <w:bookmarkStart w:id="0" w:name="_GoBack"/>
      <w:r w:rsidR="00077C01">
        <w:t>January 1, 2019</w:t>
      </w:r>
      <w:bookmarkEnd w:id="0"/>
      <w:r>
        <w:t>)</w:t>
      </w:r>
    </w:p>
    <w:sectPr w:rsidR="00467D64" w:rsidSect="00467D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D64"/>
    <w:rsid w:val="00077C01"/>
    <w:rsid w:val="002B152A"/>
    <w:rsid w:val="00467D64"/>
    <w:rsid w:val="005C3366"/>
    <w:rsid w:val="00AD24E0"/>
    <w:rsid w:val="00B901BC"/>
    <w:rsid w:val="00EC40FD"/>
    <w:rsid w:val="00FB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0B3699-7568-449D-BEFA-26575815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2018-10-25T14:35:00Z</dcterms:created>
  <dcterms:modified xsi:type="dcterms:W3CDTF">2019-01-03T14:21:00Z</dcterms:modified>
</cp:coreProperties>
</file>