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F078" w14:textId="6195A5C0" w:rsidR="00B72C0C" w:rsidRDefault="00B72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04A771" w14:textId="77777777" w:rsidR="008108EB" w:rsidRDefault="008108EB" w:rsidP="0081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BF88E" w14:textId="23E6327C" w:rsidR="008108EB" w:rsidRPr="008108EB" w:rsidRDefault="008108EB" w:rsidP="008108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8EB">
        <w:rPr>
          <w:rFonts w:ascii="Times New Roman" w:hAnsi="Times New Roman" w:cs="Times New Roman"/>
          <w:b/>
          <w:bCs/>
          <w:sz w:val="24"/>
          <w:szCs w:val="24"/>
        </w:rPr>
        <w:t xml:space="preserve">Section 146.TABLE A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08EB">
        <w:rPr>
          <w:rFonts w:ascii="Times New Roman" w:hAnsi="Times New Roman" w:cs="Times New Roman"/>
          <w:b/>
          <w:bCs/>
          <w:sz w:val="24"/>
          <w:szCs w:val="24"/>
        </w:rPr>
        <w:t xml:space="preserve">Guidelines for Determining Levels of Functioning </w:t>
      </w:r>
    </w:p>
    <w:p w14:paraId="30BB4E08" w14:textId="77777777" w:rsidR="008108EB" w:rsidRPr="008108EB" w:rsidRDefault="008108EB" w:rsidP="0081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414"/>
        <w:gridCol w:w="2122"/>
        <w:gridCol w:w="1980"/>
        <w:gridCol w:w="2084"/>
      </w:tblGrid>
      <w:tr w:rsidR="008108EB" w:rsidRPr="008108EB" w14:paraId="5A6516F9" w14:textId="77777777" w:rsidTr="00ED4BA0">
        <w:trPr>
          <w:trHeight w:val="855"/>
        </w:trPr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D58DB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9C21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COGNITIVE</w:t>
            </w:r>
          </w:p>
          <w:p w14:paraId="67107E45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 xml:space="preserve">ABILITY </w:t>
            </w:r>
          </w:p>
          <w:p w14:paraId="7EC90690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IQ SCORE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B8EE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FUNCTIONAL</w:t>
            </w:r>
          </w:p>
          <w:p w14:paraId="067C2442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ADAPTIVE</w:t>
            </w:r>
          </w:p>
          <w:p w14:paraId="6387A861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BEHAVIORS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3839C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E79E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E5A1D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LEVEL OF</w:t>
            </w:r>
          </w:p>
          <w:p w14:paraId="6553C979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FUNCTIONING</w:t>
            </w:r>
          </w:p>
        </w:tc>
      </w:tr>
      <w:tr w:rsidR="009F0424" w:rsidRPr="008108EB" w14:paraId="63170227" w14:textId="77777777" w:rsidTr="009F0424">
        <w:trPr>
          <w:trHeight w:val="207"/>
        </w:trPr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85A5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1C4EF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F54B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0A5F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CD55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EB" w:rsidRPr="008108EB" w14:paraId="7007C07F" w14:textId="77777777" w:rsidTr="00ED4BA0">
        <w:trPr>
          <w:trHeight w:val="1425"/>
        </w:trPr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3D7F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38AE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  <w:p w14:paraId="0B265BAF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  <w:p w14:paraId="5997EE69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Severe/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27EF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Moderate or</w:t>
            </w:r>
          </w:p>
          <w:p w14:paraId="4BE2C3FB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Severe</w:t>
            </w:r>
          </w:p>
          <w:p w14:paraId="55854AF3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Profound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93327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4812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Based on Cognitive</w:t>
            </w:r>
          </w:p>
          <w:p w14:paraId="36759968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Ability with</w:t>
            </w:r>
          </w:p>
          <w:p w14:paraId="64C4E165" w14:textId="5F3B8B2F" w:rsidR="008108EB" w:rsidRPr="008108EB" w:rsidRDefault="008108EB" w:rsidP="009F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Specialized Service I, II, III, if applicable.</w:t>
            </w:r>
          </w:p>
        </w:tc>
      </w:tr>
      <w:tr w:rsidR="009F0424" w:rsidRPr="008108EB" w14:paraId="5C7BC6F6" w14:textId="77777777" w:rsidTr="00ED4BA0"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5BC1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F9BF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EB" w:rsidRPr="008108EB" w14:paraId="3E0005CF" w14:textId="77777777" w:rsidTr="00ED4BA0"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0BC0C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A1E10" w14:textId="0A578543" w:rsidR="008108EB" w:rsidRPr="008108EB" w:rsidRDefault="008108EB" w:rsidP="009F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If a person's assessed adaptive behaviors are lower than the assessed cognitive ability because of behavior, then the overall functioning should be based upon the person's cognitive ability.</w:t>
            </w:r>
          </w:p>
        </w:tc>
      </w:tr>
      <w:tr w:rsidR="009F0424" w:rsidRPr="008108EB" w14:paraId="74310EF2" w14:textId="77777777" w:rsidTr="009F0424">
        <w:trPr>
          <w:trHeight w:val="80"/>
        </w:trPr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1AF9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AA88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08C9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D7B8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7960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EB" w:rsidRPr="008108EB" w14:paraId="787E9615" w14:textId="77777777" w:rsidTr="00ED4BA0"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BA04E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19C76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  <w:p w14:paraId="0C8C49B1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  <w:p w14:paraId="7CF3B136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Severe/Profound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6160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  <w:p w14:paraId="26BE63FD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Severe</w:t>
            </w:r>
          </w:p>
          <w:p w14:paraId="710E98A7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Severe/Profound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34444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Epilepsy</w:t>
            </w:r>
          </w:p>
          <w:p w14:paraId="105EB973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Autism</w:t>
            </w:r>
          </w:p>
          <w:p w14:paraId="1CFD34F7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Cerebral Palsy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3E87" w14:textId="14302C63" w:rsidR="008108EB" w:rsidRPr="008108EB" w:rsidRDefault="008108EB" w:rsidP="009F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Based upon adaptive level. May also be eligible for specialized service.</w:t>
            </w:r>
          </w:p>
        </w:tc>
      </w:tr>
      <w:tr w:rsidR="009F0424" w:rsidRPr="008108EB" w14:paraId="1E0ABB3E" w14:textId="77777777" w:rsidTr="009F0424">
        <w:trPr>
          <w:trHeight w:val="198"/>
        </w:trPr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8DD6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FEAB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EB" w:rsidRPr="008108EB" w14:paraId="2198AB60" w14:textId="77777777" w:rsidTr="00ED4BA0"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0AA0D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E84C8" w14:textId="4EF693D8" w:rsidR="008108EB" w:rsidRPr="008108EB" w:rsidRDefault="008108EB" w:rsidP="009F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If a person's assessed adaptive behavior is lower than the assessed cognitive ability because of a related condition (epilepsy, autism, cerebral palsy or a seizure disorder which is/are currently active and affect daily living), level of functioning should be based upon the person's adaptive functional behavior.</w:t>
            </w:r>
          </w:p>
        </w:tc>
      </w:tr>
      <w:tr w:rsidR="009F0424" w:rsidRPr="008108EB" w14:paraId="19D090CA" w14:textId="77777777" w:rsidTr="009F0424">
        <w:trPr>
          <w:trHeight w:val="80"/>
        </w:trPr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5D8A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486F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80DF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CDD7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A16D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EB" w:rsidRPr="008108EB" w14:paraId="0A3E69A8" w14:textId="77777777" w:rsidTr="00ED4BA0"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3369F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6D2C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  <w:p w14:paraId="3DFFEAC1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  <w:p w14:paraId="608ECA56" w14:textId="5F14F3A4" w:rsidR="008108EB" w:rsidRPr="008108EB" w:rsidRDefault="008108EB" w:rsidP="009F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Severe/Profound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532EF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 xml:space="preserve">Moderate or </w:t>
            </w:r>
          </w:p>
          <w:p w14:paraId="39AFF808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Severe</w:t>
            </w:r>
          </w:p>
          <w:p w14:paraId="2ECB1264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Severe or Profound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D44BE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312A1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Based upon the cognitive ability.</w:t>
            </w:r>
          </w:p>
        </w:tc>
      </w:tr>
      <w:tr w:rsidR="009F0424" w:rsidRPr="008108EB" w14:paraId="4AE7685D" w14:textId="77777777" w:rsidTr="009F0424">
        <w:trPr>
          <w:trHeight w:val="243"/>
        </w:trPr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7EF7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B6F9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EB" w:rsidRPr="008108EB" w14:paraId="0170A3EB" w14:textId="77777777" w:rsidTr="00ED4BA0"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80A3B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E90E" w14:textId="375B1227" w:rsidR="008108EB" w:rsidRPr="008108EB" w:rsidRDefault="008108EB" w:rsidP="009F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If a person's assessed adaptive behavior is lower than the assessed cognitive ability, but not due to a related condition, then the overall level of functioning is based upon the cognitive ability.</w:t>
            </w:r>
          </w:p>
        </w:tc>
      </w:tr>
      <w:tr w:rsidR="009F0424" w:rsidRPr="008108EB" w14:paraId="58081E20" w14:textId="77777777" w:rsidTr="00ED4BA0"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19C6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AABB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8DB1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9D43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E4A3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EB" w:rsidRPr="008108EB" w14:paraId="03033DBB" w14:textId="77777777" w:rsidTr="00ED4BA0"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D1C13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FD76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  <w:p w14:paraId="381A8723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  <w:p w14:paraId="6CBF1983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Severe/Profound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2A196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  <w:p w14:paraId="693DE004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  <w:p w14:paraId="05C7E248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9C0D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9C9E" w14:textId="3BD421EF" w:rsidR="008108EB" w:rsidRPr="008108EB" w:rsidRDefault="008108EB" w:rsidP="009F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Based upon adaptive functional behavior.</w:t>
            </w:r>
          </w:p>
        </w:tc>
      </w:tr>
      <w:tr w:rsidR="009F0424" w:rsidRPr="008108EB" w14:paraId="7D420769" w14:textId="77777777" w:rsidTr="00ED4BA0"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F113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55EC" w14:textId="77777777" w:rsidR="009F0424" w:rsidRPr="008108EB" w:rsidRDefault="009F0424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EB" w:rsidRPr="008108EB" w14:paraId="4116EE75" w14:textId="77777777" w:rsidTr="00ED4BA0"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3EABA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B977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If a person's assessed adaptive behavior is higher than the assessed cognitive ability, then the overall level of functioning is based upon the adaptive behavior.</w:t>
            </w:r>
          </w:p>
          <w:p w14:paraId="4A47D72E" w14:textId="77777777" w:rsidR="008108EB" w:rsidRPr="008108EB" w:rsidRDefault="008108EB" w:rsidP="008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C6C3D0" w14:textId="77777777" w:rsidR="008108EB" w:rsidRPr="008108EB" w:rsidRDefault="008108EB" w:rsidP="0081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4E55B" w14:textId="20E731F5" w:rsidR="000174EB" w:rsidRPr="008108EB" w:rsidRDefault="008108EB" w:rsidP="008108E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08EB">
        <w:rPr>
          <w:rFonts w:ascii="Times New Roman" w:hAnsi="Times New Roman" w:cs="Times New Roman"/>
          <w:sz w:val="24"/>
          <w:szCs w:val="24"/>
        </w:rPr>
        <w:t xml:space="preserve">(Source:  Added at 47 Ill. Reg. </w:t>
      </w:r>
      <w:r w:rsidR="00160310">
        <w:rPr>
          <w:rFonts w:ascii="Times New Roman" w:hAnsi="Times New Roman" w:cs="Times New Roman"/>
          <w:sz w:val="24"/>
          <w:szCs w:val="24"/>
        </w:rPr>
        <w:t>18051</w:t>
      </w:r>
      <w:r w:rsidRPr="008108EB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160310">
        <w:rPr>
          <w:rFonts w:ascii="Times New Roman" w:hAnsi="Times New Roman" w:cs="Times New Roman"/>
          <w:sz w:val="24"/>
          <w:szCs w:val="24"/>
        </w:rPr>
        <w:t>November 21, 2023</w:t>
      </w:r>
      <w:r w:rsidRPr="008108EB">
        <w:rPr>
          <w:rFonts w:ascii="Times New Roman" w:hAnsi="Times New Roman" w:cs="Times New Roman"/>
          <w:sz w:val="24"/>
          <w:szCs w:val="24"/>
        </w:rPr>
        <w:t>)</w:t>
      </w:r>
    </w:p>
    <w:sectPr w:rsidR="000174EB" w:rsidRPr="008108E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7C39" w14:textId="77777777" w:rsidR="006E0B89" w:rsidRDefault="006E0B89">
      <w:r>
        <w:separator/>
      </w:r>
    </w:p>
  </w:endnote>
  <w:endnote w:type="continuationSeparator" w:id="0">
    <w:p w14:paraId="4757A6F3" w14:textId="77777777" w:rsidR="006E0B89" w:rsidRDefault="006E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AF79" w14:textId="77777777" w:rsidR="006E0B89" w:rsidRDefault="006E0B89">
      <w:r>
        <w:separator/>
      </w:r>
    </w:p>
  </w:footnote>
  <w:footnote w:type="continuationSeparator" w:id="0">
    <w:p w14:paraId="0967942B" w14:textId="77777777" w:rsidR="006E0B89" w:rsidRDefault="006E0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8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310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0B89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4A35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08EB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0424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2C0C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1DDB5"/>
  <w15:chartTrackingRefBased/>
  <w15:docId w15:val="{7D37B49C-F7BB-4891-B9BD-69877216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08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8108E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2023-11-06T20:27:00Z</dcterms:created>
  <dcterms:modified xsi:type="dcterms:W3CDTF">2023-12-08T18:53:00Z</dcterms:modified>
</cp:coreProperties>
</file>