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6C" w:rsidRDefault="0082476C" w:rsidP="008247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76C" w:rsidRDefault="0082476C" w:rsidP="0082476C">
      <w:pPr>
        <w:widowControl w:val="0"/>
        <w:autoSpaceDE w:val="0"/>
        <w:autoSpaceDN w:val="0"/>
        <w:adjustRightInd w:val="0"/>
        <w:jc w:val="center"/>
      </w:pPr>
      <w:r>
        <w:t>SUBPART A:  AMBULATORY SURGICAL TREATMENT CENTERS</w:t>
      </w:r>
    </w:p>
    <w:sectPr w:rsidR="0082476C" w:rsidSect="0082476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76C"/>
    <w:rsid w:val="00533A81"/>
    <w:rsid w:val="00572BAC"/>
    <w:rsid w:val="00630BFF"/>
    <w:rsid w:val="0082476C"/>
    <w:rsid w:val="009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AMBULATORY SURGICAL TREATMENT CENTERS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AMBULATORY SURGICAL TREATMENT CENTERS</dc:title>
  <dc:subject/>
  <dc:creator>ThomasVD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