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D" w:rsidRDefault="002634ED" w:rsidP="002634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4ED" w:rsidRDefault="002634ED" w:rsidP="002634ED">
      <w:pPr>
        <w:widowControl w:val="0"/>
        <w:autoSpaceDE w:val="0"/>
        <w:autoSpaceDN w:val="0"/>
        <w:adjustRightInd w:val="0"/>
        <w:jc w:val="center"/>
      </w:pPr>
      <w:r>
        <w:t>SUBPART G:  MATERNAL AND CHILD HEALTH PROGRAM</w:t>
      </w:r>
    </w:p>
    <w:sectPr w:rsidR="002634ED" w:rsidSect="002634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4ED"/>
    <w:rsid w:val="0006039D"/>
    <w:rsid w:val="002634ED"/>
    <w:rsid w:val="00295D10"/>
    <w:rsid w:val="00A87F95"/>
    <w:rsid w:val="00EA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MATERNAL AND CHILD HEALTH PROGRAM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MATERNAL AND CHILD HEALTH PROGRAM</dc:title>
  <dc:subject/>
  <dc:creator>ThomasVD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