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B59" w:rsidRDefault="00135B59" w:rsidP="00F9233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35B59" w:rsidRDefault="00135B59" w:rsidP="00F92336">
      <w:pPr>
        <w:widowControl w:val="0"/>
        <w:autoSpaceDE w:val="0"/>
        <w:autoSpaceDN w:val="0"/>
        <w:adjustRightInd w:val="0"/>
      </w:pPr>
      <w:r>
        <w:rPr>
          <w:b/>
          <w:bCs/>
        </w:rPr>
        <w:t>Section 140.572  Total Capital Rate</w:t>
      </w:r>
      <w:r>
        <w:t xml:space="preserve"> </w:t>
      </w:r>
    </w:p>
    <w:p w:rsidR="00135B59" w:rsidRDefault="00135B59" w:rsidP="00F92336">
      <w:pPr>
        <w:widowControl w:val="0"/>
        <w:autoSpaceDE w:val="0"/>
        <w:autoSpaceDN w:val="0"/>
        <w:adjustRightInd w:val="0"/>
      </w:pPr>
    </w:p>
    <w:p w:rsidR="00135B59" w:rsidRDefault="00135B59" w:rsidP="00F92336">
      <w:pPr>
        <w:widowControl w:val="0"/>
        <w:autoSpaceDE w:val="0"/>
        <w:autoSpaceDN w:val="0"/>
        <w:adjustRightInd w:val="0"/>
      </w:pPr>
      <w:r>
        <w:t xml:space="preserve">The total capital rate will be the rate from Section 140.571(b)(4), plus the property tax rate from Section 140.578(b). </w:t>
      </w:r>
    </w:p>
    <w:p w:rsidR="00135B59" w:rsidRDefault="00135B59" w:rsidP="00F92336">
      <w:pPr>
        <w:widowControl w:val="0"/>
        <w:autoSpaceDE w:val="0"/>
        <w:autoSpaceDN w:val="0"/>
        <w:adjustRightInd w:val="0"/>
      </w:pPr>
    </w:p>
    <w:p w:rsidR="00135B59" w:rsidRDefault="00135B59" w:rsidP="00F92336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16 Ill. Reg. 19146, effective December 1, 1992) </w:t>
      </w:r>
    </w:p>
    <w:sectPr w:rsidR="00135B59" w:rsidSect="00F92336">
      <w:pgSz w:w="12240" w:h="15840"/>
      <w:pgMar w:top="1440" w:right="1440" w:bottom="1440" w:left="1440" w:header="1440" w:footer="144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35B59"/>
    <w:rsid w:val="00135B59"/>
    <w:rsid w:val="00422952"/>
    <w:rsid w:val="008B591B"/>
    <w:rsid w:val="00A90350"/>
    <w:rsid w:val="00F92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140</vt:lpstr>
    </vt:vector>
  </TitlesOfParts>
  <Company>General Assembly</Company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140</dc:title>
  <dc:subject/>
  <dc:creator>SchnappMA</dc:creator>
  <cp:keywords/>
  <dc:description/>
  <cp:lastModifiedBy>Roberts, John</cp:lastModifiedBy>
  <cp:revision>3</cp:revision>
  <dcterms:created xsi:type="dcterms:W3CDTF">2012-06-21T21:15:00Z</dcterms:created>
  <dcterms:modified xsi:type="dcterms:W3CDTF">2012-06-21T21:15:00Z</dcterms:modified>
</cp:coreProperties>
</file>