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0" w:rsidRDefault="001B67B0" w:rsidP="00BA7E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67B0" w:rsidRDefault="001B67B0" w:rsidP="00BA7E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140.525  Quality Incentive Program (QUIP) Payment Levels</w:t>
      </w:r>
      <w:r>
        <w:t xml:space="preserve"> </w:t>
      </w:r>
    </w:p>
    <w:p w:rsidR="001B67B0" w:rsidRDefault="001B67B0" w:rsidP="00BA7E2F">
      <w:pPr>
        <w:widowControl w:val="0"/>
        <w:autoSpaceDE w:val="0"/>
        <w:autoSpaceDN w:val="0"/>
        <w:adjustRightInd w:val="0"/>
      </w:pPr>
    </w:p>
    <w:p w:rsidR="001B67B0" w:rsidRDefault="001B67B0" w:rsidP="00BA7E2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the period beginning July 1, 1991, and ending January 31, 1992, Quality Incentive Program (QUIP) payments are: </w:t>
      </w:r>
    </w:p>
    <w:p w:rsidR="00E05418" w:rsidRDefault="00E05418" w:rsidP="00BA7E2F">
      <w:pPr>
        <w:widowControl w:val="0"/>
        <w:autoSpaceDE w:val="0"/>
        <w:autoSpaceDN w:val="0"/>
        <w:adjustRightInd w:val="0"/>
        <w:ind w:left="2160" w:hanging="720"/>
      </w:pPr>
    </w:p>
    <w:p w:rsidR="001B67B0" w:rsidRDefault="001B67B0" w:rsidP="00BA7E2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 nursing facilities, the amount they were eligible for under QUIP as of July 1, 1991.  Additionally, all nursing facilities, regardless of QUIP status, receive $.96 per resident, per day for this period. </w:t>
      </w:r>
    </w:p>
    <w:p w:rsidR="00E05418" w:rsidRDefault="00E05418" w:rsidP="00BA7E2F">
      <w:pPr>
        <w:widowControl w:val="0"/>
        <w:autoSpaceDE w:val="0"/>
        <w:autoSpaceDN w:val="0"/>
        <w:adjustRightInd w:val="0"/>
        <w:ind w:left="720" w:firstLine="720"/>
      </w:pPr>
    </w:p>
    <w:p w:rsidR="001B67B0" w:rsidRDefault="001B67B0" w:rsidP="00BA7E2F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 xml:space="preserve">For ICF/MR facilities, $2.57 per resident, per day. </w:t>
      </w:r>
    </w:p>
    <w:p w:rsidR="00E05418" w:rsidRDefault="00E05418" w:rsidP="00BA7E2F">
      <w:pPr>
        <w:widowControl w:val="0"/>
        <w:autoSpaceDE w:val="0"/>
        <w:autoSpaceDN w:val="0"/>
        <w:adjustRightInd w:val="0"/>
        <w:ind w:left="2160" w:hanging="720"/>
      </w:pPr>
    </w:p>
    <w:p w:rsidR="001B67B0" w:rsidRDefault="001B67B0" w:rsidP="00BA7E2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For developmental training (DT) agencies, $9.33 per month for each DT client. </w:t>
      </w:r>
    </w:p>
    <w:p w:rsidR="00E05418" w:rsidRDefault="00E05418" w:rsidP="00BA7E2F">
      <w:pPr>
        <w:widowControl w:val="0"/>
        <w:autoSpaceDE w:val="0"/>
        <w:autoSpaceDN w:val="0"/>
        <w:adjustRightInd w:val="0"/>
        <w:ind w:left="1440" w:hanging="720"/>
      </w:pPr>
    </w:p>
    <w:p w:rsidR="001B67B0" w:rsidRDefault="001B67B0" w:rsidP="00BA7E2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the period beginning February 1, 1992, and ending June 30, 1992, QUIP payments are reduced to 51.7% of the amount the facility or DT agency was receiving as of January 31, 1992. </w:t>
      </w:r>
    </w:p>
    <w:p w:rsidR="00E05418" w:rsidRDefault="00E05418" w:rsidP="00BA7E2F">
      <w:pPr>
        <w:widowControl w:val="0"/>
        <w:autoSpaceDE w:val="0"/>
        <w:autoSpaceDN w:val="0"/>
        <w:adjustRightInd w:val="0"/>
        <w:ind w:firstLine="720"/>
      </w:pPr>
    </w:p>
    <w:p w:rsidR="001B67B0" w:rsidRDefault="001B67B0" w:rsidP="00BA7E2F">
      <w:pPr>
        <w:widowControl w:val="0"/>
        <w:autoSpaceDE w:val="0"/>
        <w:autoSpaceDN w:val="0"/>
        <w:adjustRightInd w:val="0"/>
        <w:ind w:firstLine="720"/>
      </w:pPr>
      <w:r>
        <w:t>c)</w:t>
      </w:r>
      <w:r>
        <w:tab/>
        <w:t xml:space="preserve">Effective July 1, 1992, no QUIP related payments will be made. </w:t>
      </w:r>
    </w:p>
    <w:p w:rsidR="001B67B0" w:rsidRDefault="001B67B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1B67B0" w:rsidRDefault="001B67B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Amended at 17 Ill. Reg. 837, effective January 11, 1993) </w:t>
      </w:r>
    </w:p>
    <w:sectPr w:rsidR="001B67B0" w:rsidSect="00BA7E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67B0"/>
    <w:rsid w:val="001B67B0"/>
    <w:rsid w:val="002D7206"/>
    <w:rsid w:val="005B5331"/>
    <w:rsid w:val="00B30123"/>
    <w:rsid w:val="00BA7E2F"/>
    <w:rsid w:val="00E0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