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C" w:rsidRDefault="00A0217C" w:rsidP="00155C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</w:t>
      </w:r>
      <w:r w:rsidR="00124DAE">
        <w:t>89</w:t>
      </w:r>
      <w:r>
        <w:t xml:space="preserve">:  </w:t>
      </w:r>
      <w:r w:rsidR="006B7595">
        <w:t>DEPARTMENT OF PUBLIC AID</w:t>
      </w:r>
    </w:p>
    <w:sectPr w:rsidR="00A0217C" w:rsidSect="00155C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17C"/>
    <w:rsid w:val="00124DAE"/>
    <w:rsid w:val="00155CA5"/>
    <w:rsid w:val="002B315D"/>
    <w:rsid w:val="004774EB"/>
    <w:rsid w:val="00550316"/>
    <w:rsid w:val="006B15C2"/>
    <w:rsid w:val="006B7595"/>
    <w:rsid w:val="00A0217C"/>
    <w:rsid w:val="00A57458"/>
    <w:rsid w:val="00BB7875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47:  HOUSING AND COMMUNITY DEVELOPMENT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47:  HOUSING AND COMMUNITY DEVELOPMENT</dc:title>
  <dc:subject/>
  <dc:creator>MessingerRR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