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5F3" w:rsidRDefault="00C455F3" w:rsidP="0055397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455F3" w:rsidRDefault="00C455F3" w:rsidP="0055397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102.200  Recovery of Assistance</w:t>
      </w:r>
      <w:r>
        <w:t xml:space="preserve"> </w:t>
      </w:r>
    </w:p>
    <w:p w:rsidR="00C455F3" w:rsidRDefault="00C455F3" w:rsidP="00553970">
      <w:pPr>
        <w:widowControl w:val="0"/>
        <w:autoSpaceDE w:val="0"/>
        <w:autoSpaceDN w:val="0"/>
        <w:adjustRightInd w:val="0"/>
      </w:pPr>
    </w:p>
    <w:p w:rsidR="00C455F3" w:rsidRDefault="00C455F3" w:rsidP="0055397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By means of claims against the estates of deceased recipients and the estates of their deceased spouses and liens against recipients' real property interests, the Department has a statutory right to recover assistance provided to or in behalf of recipients according to the terms prescribed in this Section. </w:t>
      </w:r>
    </w:p>
    <w:p w:rsidR="000034D9" w:rsidRDefault="000034D9" w:rsidP="00E926DE">
      <w:pPr>
        <w:widowControl w:val="0"/>
        <w:autoSpaceDE w:val="0"/>
        <w:autoSpaceDN w:val="0"/>
        <w:adjustRightInd w:val="0"/>
        <w:ind w:firstLine="720"/>
      </w:pPr>
    </w:p>
    <w:p w:rsidR="00C455F3" w:rsidRDefault="00C455F3" w:rsidP="00E926DE">
      <w:pPr>
        <w:widowControl w:val="0"/>
        <w:autoSpaceDE w:val="0"/>
        <w:autoSpaceDN w:val="0"/>
        <w:adjustRightInd w:val="0"/>
        <w:ind w:firstLine="720"/>
      </w:pPr>
      <w:r>
        <w:t>b)</w:t>
      </w:r>
      <w:r>
        <w:tab/>
        <w:t xml:space="preserve">The Department shall effect its recoveries by one of the following actions: </w:t>
      </w:r>
    </w:p>
    <w:p w:rsidR="000034D9" w:rsidRDefault="000034D9" w:rsidP="00553970">
      <w:pPr>
        <w:widowControl w:val="0"/>
        <w:autoSpaceDE w:val="0"/>
        <w:autoSpaceDN w:val="0"/>
        <w:adjustRightInd w:val="0"/>
        <w:ind w:left="2160" w:hanging="720"/>
      </w:pPr>
    </w:p>
    <w:p w:rsidR="00C455F3" w:rsidRDefault="00C455F3" w:rsidP="00553970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Acceptance of an amount, as settlement, equal to the estimated amount which would be collected if the estate were administered or the lien foreclosed; </w:t>
      </w:r>
    </w:p>
    <w:p w:rsidR="000034D9" w:rsidRDefault="000034D9" w:rsidP="00E926DE">
      <w:pPr>
        <w:widowControl w:val="0"/>
        <w:autoSpaceDE w:val="0"/>
        <w:autoSpaceDN w:val="0"/>
        <w:adjustRightInd w:val="0"/>
        <w:ind w:left="720" w:firstLine="720"/>
      </w:pPr>
    </w:p>
    <w:p w:rsidR="00C455F3" w:rsidRDefault="00C455F3" w:rsidP="00E926DE">
      <w:pPr>
        <w:widowControl w:val="0"/>
        <w:autoSpaceDE w:val="0"/>
        <w:autoSpaceDN w:val="0"/>
        <w:adjustRightInd w:val="0"/>
        <w:ind w:left="720" w:firstLine="720"/>
      </w:pPr>
      <w:r>
        <w:t>2)</w:t>
      </w:r>
      <w:r>
        <w:tab/>
        <w:t xml:space="preserve">Administration of the estate; or </w:t>
      </w:r>
    </w:p>
    <w:p w:rsidR="000034D9" w:rsidRDefault="000034D9" w:rsidP="00E926DE">
      <w:pPr>
        <w:widowControl w:val="0"/>
        <w:autoSpaceDE w:val="0"/>
        <w:autoSpaceDN w:val="0"/>
        <w:adjustRightInd w:val="0"/>
        <w:ind w:left="720" w:firstLine="720"/>
      </w:pPr>
    </w:p>
    <w:p w:rsidR="00C455F3" w:rsidRDefault="00C455F3" w:rsidP="00E926DE">
      <w:pPr>
        <w:widowControl w:val="0"/>
        <w:autoSpaceDE w:val="0"/>
        <w:autoSpaceDN w:val="0"/>
        <w:adjustRightInd w:val="0"/>
        <w:ind w:left="720" w:firstLine="720"/>
      </w:pPr>
      <w:r>
        <w:t>3)</w:t>
      </w:r>
      <w:r>
        <w:tab/>
        <w:t xml:space="preserve">Foreclosure of the lien. </w:t>
      </w:r>
    </w:p>
    <w:p w:rsidR="000034D9" w:rsidRDefault="000034D9" w:rsidP="00553970">
      <w:pPr>
        <w:widowControl w:val="0"/>
        <w:autoSpaceDE w:val="0"/>
        <w:autoSpaceDN w:val="0"/>
        <w:adjustRightInd w:val="0"/>
        <w:ind w:left="1440" w:hanging="720"/>
      </w:pPr>
    </w:p>
    <w:p w:rsidR="00C455F3" w:rsidRDefault="00C455F3" w:rsidP="00553970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When the Department has both an estate claim and a real property lien, collection of the claim and lien shall be by one action. </w:t>
      </w:r>
    </w:p>
    <w:p w:rsidR="00C455F3" w:rsidRDefault="00C455F3" w:rsidP="00553970">
      <w:pPr>
        <w:widowControl w:val="0"/>
        <w:autoSpaceDE w:val="0"/>
        <w:autoSpaceDN w:val="0"/>
        <w:adjustRightInd w:val="0"/>
      </w:pPr>
    </w:p>
    <w:p w:rsidR="004A64D6" w:rsidRPr="00D55B37" w:rsidRDefault="004A64D6" w:rsidP="00553970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21</w:t>
      </w:r>
      <w:r w:rsidRPr="00D55B37">
        <w:t xml:space="preserve"> Ill. Reg. </w:t>
      </w:r>
      <w:r>
        <w:t>619</w:t>
      </w:r>
      <w:r w:rsidRPr="00D55B37">
        <w:t xml:space="preserve">, effective </w:t>
      </w:r>
      <w:r>
        <w:t>January 1, 1997</w:t>
      </w:r>
      <w:r w:rsidRPr="00D55B37">
        <w:t>)</w:t>
      </w:r>
    </w:p>
    <w:p w:rsidR="00C455F3" w:rsidRPr="00D55B37" w:rsidRDefault="00C455F3" w:rsidP="00553970">
      <w:pPr>
        <w:pStyle w:val="JCARSourceNote"/>
        <w:ind w:firstLine="720"/>
      </w:pPr>
    </w:p>
    <w:sectPr w:rsidR="00C455F3" w:rsidRPr="00D55B37" w:rsidSect="00553970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455F3"/>
    <w:rsid w:val="000034D9"/>
    <w:rsid w:val="004A64D6"/>
    <w:rsid w:val="004B2EE0"/>
    <w:rsid w:val="00553970"/>
    <w:rsid w:val="00636CB2"/>
    <w:rsid w:val="0071431C"/>
    <w:rsid w:val="00C455F3"/>
    <w:rsid w:val="00D55B37"/>
    <w:rsid w:val="00E926DE"/>
    <w:rsid w:val="00F9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455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45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102</vt:lpstr>
    </vt:vector>
  </TitlesOfParts>
  <Company>State of Illinois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102</dc:title>
  <dc:subject/>
  <dc:creator>PauleyMG</dc:creator>
  <cp:keywords/>
  <dc:description/>
  <cp:lastModifiedBy>Roberts, John</cp:lastModifiedBy>
  <cp:revision>3</cp:revision>
  <dcterms:created xsi:type="dcterms:W3CDTF">2012-06-21T20:46:00Z</dcterms:created>
  <dcterms:modified xsi:type="dcterms:W3CDTF">2012-06-21T20:46:00Z</dcterms:modified>
</cp:coreProperties>
</file>