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DD" w:rsidRDefault="00F279DD" w:rsidP="002C51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79DD" w:rsidRDefault="00F279DD" w:rsidP="002C51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102.83  Examining Department Records</w:t>
      </w:r>
      <w:r>
        <w:t xml:space="preserve"> </w:t>
      </w:r>
    </w:p>
    <w:p w:rsidR="00F279DD" w:rsidRDefault="00F279DD" w:rsidP="002C515A">
      <w:pPr>
        <w:widowControl w:val="0"/>
        <w:autoSpaceDE w:val="0"/>
        <w:autoSpaceDN w:val="0"/>
        <w:adjustRightInd w:val="0"/>
      </w:pPr>
    </w:p>
    <w:p w:rsidR="00F279DD" w:rsidRDefault="00F279DD" w:rsidP="002C515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At any time during the regular office hours of the Department, the Department shall permit a client (as defined at 89 Ill. Adm. Code 101.20) and/or a client's authorized representative to examine the client's case record(s) in the presence of a Department employee and to obtain copies of such case record material(s) upon payment of a charge for reproduction. </w:t>
      </w:r>
    </w:p>
    <w:p w:rsidR="00D91B22" w:rsidRDefault="00D91B22" w:rsidP="002C515A">
      <w:pPr>
        <w:widowControl w:val="0"/>
        <w:autoSpaceDE w:val="0"/>
        <w:autoSpaceDN w:val="0"/>
        <w:adjustRightInd w:val="0"/>
        <w:ind w:left="1440" w:hanging="720"/>
      </w:pPr>
    </w:p>
    <w:p w:rsidR="00F279DD" w:rsidRDefault="00F279DD" w:rsidP="002C515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At any time within 35 days following release of the decision the appellant and/or authorized representative may review, at the local office, the documents presented by the Department at the hearing, the findings of fact, and the decision. </w:t>
      </w:r>
    </w:p>
    <w:p w:rsidR="00F279DD" w:rsidRDefault="00F279DD" w:rsidP="002C515A">
      <w:pPr>
        <w:widowControl w:val="0"/>
        <w:autoSpaceDE w:val="0"/>
        <w:autoSpaceDN w:val="0"/>
        <w:adjustRightInd w:val="0"/>
      </w:pPr>
    </w:p>
    <w:p w:rsidR="00F279DD" w:rsidRPr="00D55B37" w:rsidRDefault="00F279DD" w:rsidP="002C515A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026BFB">
        <w:t>8</w:t>
      </w:r>
      <w:r w:rsidRPr="00D55B37">
        <w:t xml:space="preserve"> Ill. Reg. </w:t>
      </w:r>
      <w:r w:rsidR="00026BFB">
        <w:t>18910</w:t>
      </w:r>
      <w:r w:rsidRPr="00D55B37">
        <w:t xml:space="preserve">, effective </w:t>
      </w:r>
      <w:r w:rsidR="00026BFB">
        <w:t>September 26, 1984</w:t>
      </w:r>
      <w:r w:rsidRPr="00D55B37">
        <w:t>)</w:t>
      </w:r>
    </w:p>
    <w:sectPr w:rsidR="00F279DD" w:rsidRPr="00D55B37" w:rsidSect="002C515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79DD"/>
    <w:rsid w:val="00026BFB"/>
    <w:rsid w:val="00224A07"/>
    <w:rsid w:val="002C515A"/>
    <w:rsid w:val="003B1825"/>
    <w:rsid w:val="0071431C"/>
    <w:rsid w:val="0081491A"/>
    <w:rsid w:val="00D55B37"/>
    <w:rsid w:val="00D91B22"/>
    <w:rsid w:val="00F2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27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2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</vt:lpstr>
    </vt:vector>
  </TitlesOfParts>
  <Company>State of Illinois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</dc:title>
  <dc:subject/>
  <dc:creator>PauleyMG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