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41" w:rsidRDefault="00416741" w:rsidP="004167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16741" w:rsidRDefault="00416741" w:rsidP="00416741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50.220  Method of Providing Child Care</w:t>
      </w:r>
      <w:r>
        <w:t xml:space="preserve"> </w:t>
      </w:r>
    </w:p>
    <w:p w:rsidR="00416741" w:rsidRDefault="00416741" w:rsidP="00416741">
      <w:pPr>
        <w:widowControl w:val="0"/>
        <w:autoSpaceDE w:val="0"/>
        <w:autoSpaceDN w:val="0"/>
        <w:adjustRightInd w:val="0"/>
      </w:pPr>
    </w:p>
    <w:p w:rsidR="00416741" w:rsidRDefault="00416741" w:rsidP="00416741">
      <w:pPr>
        <w:widowControl w:val="0"/>
        <w:autoSpaceDE w:val="0"/>
        <w:autoSpaceDN w:val="0"/>
        <w:adjustRightInd w:val="0"/>
      </w:pPr>
      <w:r>
        <w:t xml:space="preserve">Child care may be provided through one of the following methods: </w:t>
      </w:r>
    </w:p>
    <w:p w:rsidR="0081664A" w:rsidRDefault="0081664A" w:rsidP="00416741">
      <w:pPr>
        <w:widowControl w:val="0"/>
        <w:autoSpaceDE w:val="0"/>
        <w:autoSpaceDN w:val="0"/>
        <w:adjustRightInd w:val="0"/>
      </w:pPr>
    </w:p>
    <w:p w:rsidR="00416741" w:rsidRDefault="00416741" w:rsidP="0041674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direct payment to the clients for child care costs; </w:t>
      </w:r>
    </w:p>
    <w:p w:rsidR="0081664A" w:rsidRDefault="0081664A" w:rsidP="00416741">
      <w:pPr>
        <w:widowControl w:val="0"/>
        <w:autoSpaceDE w:val="0"/>
        <w:autoSpaceDN w:val="0"/>
        <w:adjustRightInd w:val="0"/>
        <w:ind w:left="1440" w:hanging="720"/>
      </w:pPr>
    </w:p>
    <w:p w:rsidR="00416741" w:rsidRDefault="00416741" w:rsidP="0041674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arranging the child care through eligible providers by use of purchase of service contracts or vouchers; </w:t>
      </w:r>
    </w:p>
    <w:p w:rsidR="0081664A" w:rsidRDefault="0081664A" w:rsidP="00416741">
      <w:pPr>
        <w:widowControl w:val="0"/>
        <w:autoSpaceDE w:val="0"/>
        <w:autoSpaceDN w:val="0"/>
        <w:adjustRightInd w:val="0"/>
        <w:ind w:left="1440" w:hanging="720"/>
      </w:pPr>
    </w:p>
    <w:p w:rsidR="00416741" w:rsidRDefault="00416741" w:rsidP="0041674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arranging with other agencies and community volunteer groups for non-reimbursed child care; and </w:t>
      </w:r>
    </w:p>
    <w:p w:rsidR="0081664A" w:rsidRDefault="0081664A" w:rsidP="00416741">
      <w:pPr>
        <w:widowControl w:val="0"/>
        <w:autoSpaceDE w:val="0"/>
        <w:autoSpaceDN w:val="0"/>
        <w:adjustRightInd w:val="0"/>
        <w:ind w:left="1440" w:hanging="720"/>
      </w:pPr>
    </w:p>
    <w:p w:rsidR="00416741" w:rsidRDefault="00416741" w:rsidP="0041674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adopting such other arrangements as the Department determines appropriate. </w:t>
      </w:r>
    </w:p>
    <w:sectPr w:rsidR="00416741" w:rsidSect="004167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6741"/>
    <w:rsid w:val="00181E52"/>
    <w:rsid w:val="00416741"/>
    <w:rsid w:val="0046674C"/>
    <w:rsid w:val="00532963"/>
    <w:rsid w:val="005C3366"/>
    <w:rsid w:val="0081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</vt:lpstr>
    </vt:vector>
  </TitlesOfParts>
  <Company>State of Illinois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