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00319" w:rsidRDefault="00B00319" w:rsidP="00B00319">
      <w:pPr>
        <w:widowControl w:val="0"/>
        <w:autoSpaceDE w:val="0"/>
        <w:autoSpaceDN w:val="0"/>
        <w:adjustRightInd w:val="0"/>
      </w:pPr>
      <w:bookmarkStart w:id="0" w:name="_GoBack"/>
      <w:bookmarkEnd w:id="0"/>
    </w:p>
    <w:p w:rsidR="00B00319" w:rsidRDefault="00B00319" w:rsidP="00B00319">
      <w:pPr>
        <w:widowControl w:val="0"/>
        <w:autoSpaceDE w:val="0"/>
        <w:autoSpaceDN w:val="0"/>
        <w:adjustRightInd w:val="0"/>
      </w:pPr>
      <w:r>
        <w:rPr>
          <w:b/>
          <w:bCs/>
        </w:rPr>
        <w:t>Section 50.130  Child Care Overpayments and Recoveries</w:t>
      </w:r>
      <w:r>
        <w:t xml:space="preserve"> </w:t>
      </w:r>
    </w:p>
    <w:p w:rsidR="00B00319" w:rsidRDefault="00B00319" w:rsidP="00B00319">
      <w:pPr>
        <w:widowControl w:val="0"/>
        <w:autoSpaceDE w:val="0"/>
        <w:autoSpaceDN w:val="0"/>
        <w:adjustRightInd w:val="0"/>
      </w:pPr>
    </w:p>
    <w:p w:rsidR="00B00319" w:rsidRDefault="00B00319" w:rsidP="00B00319">
      <w:pPr>
        <w:widowControl w:val="0"/>
        <w:autoSpaceDE w:val="0"/>
        <w:autoSpaceDN w:val="0"/>
        <w:adjustRightInd w:val="0"/>
      </w:pPr>
      <w:r>
        <w:t xml:space="preserve">The Department will recover overpayments from providers or parents and other relatives, as appropriate, through demand letters, referrals to the Comptroller's Office for withholding, referrals to collection agencies, reductions in future payments or public assistance benefits, or other means determined by the Department to be effective. </w:t>
      </w:r>
    </w:p>
    <w:sectPr w:rsidR="00B00319" w:rsidSect="00B00319">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B00319"/>
    <w:rsid w:val="005C3366"/>
    <w:rsid w:val="00B00319"/>
    <w:rsid w:val="00C54B44"/>
    <w:rsid w:val="00CE41BB"/>
    <w:rsid w:val="00D24F4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59</Words>
  <Characters>339</Characters>
  <Application>Microsoft Office Word</Application>
  <DocSecurity>0</DocSecurity>
  <Lines>2</Lines>
  <Paragraphs>1</Paragraphs>
  <ScaleCrop>false</ScaleCrop>
  <HeadingPairs>
    <vt:vector size="2" baseType="variant">
      <vt:variant>
        <vt:lpstr>Title</vt:lpstr>
      </vt:variant>
      <vt:variant>
        <vt:i4>1</vt:i4>
      </vt:variant>
    </vt:vector>
  </HeadingPairs>
  <TitlesOfParts>
    <vt:vector size="1" baseType="lpstr">
      <vt:lpstr>Section 50</vt:lpstr>
    </vt:vector>
  </TitlesOfParts>
  <Company>State of Illinois</Company>
  <LinksUpToDate>false</LinksUpToDate>
  <CharactersWithSpaces>397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50</dc:title>
  <dc:subject/>
  <dc:creator>Illinois General Assembly</dc:creator>
  <cp:keywords/>
  <dc:description/>
  <cp:lastModifiedBy>Roberts, John</cp:lastModifiedBy>
  <cp:revision>3</cp:revision>
  <dcterms:created xsi:type="dcterms:W3CDTF">2012-06-21T20:45:00Z</dcterms:created>
  <dcterms:modified xsi:type="dcterms:W3CDTF">2012-06-21T20:45:00Z</dcterms:modified>
</cp:coreProperties>
</file>