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566C" w14:textId="77777777" w:rsidR="00642C93" w:rsidRDefault="00642C93" w:rsidP="00642C93">
      <w:pPr>
        <w:widowControl w:val="0"/>
        <w:autoSpaceDE w:val="0"/>
        <w:autoSpaceDN w:val="0"/>
        <w:adjustRightInd w:val="0"/>
      </w:pPr>
    </w:p>
    <w:p w14:paraId="2CA251B7" w14:textId="77777777" w:rsidR="00642C93" w:rsidRDefault="00642C93" w:rsidP="00642C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3000.840  Storage and Retrieval</w:t>
      </w:r>
      <w:r>
        <w:t xml:space="preserve"> </w:t>
      </w:r>
    </w:p>
    <w:p w14:paraId="6A25A335" w14:textId="77777777" w:rsidR="00642C93" w:rsidRDefault="00642C93" w:rsidP="00642C93">
      <w:pPr>
        <w:widowControl w:val="0"/>
        <w:autoSpaceDE w:val="0"/>
        <w:autoSpaceDN w:val="0"/>
        <w:adjustRightInd w:val="0"/>
      </w:pPr>
    </w:p>
    <w:p w14:paraId="40F31E44" w14:textId="60E334DA" w:rsidR="00642C93" w:rsidRDefault="00642C93" w:rsidP="00642C9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videotape </w:t>
      </w:r>
      <w:r w:rsidR="005774A7" w:rsidRPr="00003464">
        <w:t>and digital</w:t>
      </w:r>
      <w:r w:rsidR="005774A7" w:rsidRPr="00413569">
        <w:t xml:space="preserve"> </w:t>
      </w:r>
      <w:r>
        <w:t xml:space="preserve">recordings shall be retained </w:t>
      </w:r>
      <w:r w:rsidR="005774A7" w:rsidRPr="005774A7">
        <w:t>as provided in the Records Retention Schedule</w:t>
      </w:r>
      <w:r w:rsidR="000A779E">
        <w:t xml:space="preserve"> </w:t>
      </w:r>
      <w:r w:rsidR="00340965">
        <w:t xml:space="preserve">(see </w:t>
      </w:r>
      <w:r w:rsidR="00450EE1">
        <w:t xml:space="preserve">Section </w:t>
      </w:r>
      <w:r w:rsidR="00340965">
        <w:t xml:space="preserve">3000.115) </w:t>
      </w:r>
      <w:r w:rsidR="000A779E">
        <w:t>promulgated by the Administrator under authority of the</w:t>
      </w:r>
      <w:r w:rsidR="000A779E" w:rsidRPr="005D398A">
        <w:t xml:space="preserve"> </w:t>
      </w:r>
      <w:r w:rsidR="005D398A" w:rsidRPr="005D398A">
        <w:rPr>
          <w:color w:val="000000"/>
        </w:rPr>
        <w:t>Illinois</w:t>
      </w:r>
      <w:r w:rsidR="000A779E">
        <w:t xml:space="preserve"> Gambling Act</w:t>
      </w:r>
      <w:r w:rsidR="00340965">
        <w:t xml:space="preserve"> [230 </w:t>
      </w:r>
      <w:proofErr w:type="spellStart"/>
      <w:r w:rsidR="00340965">
        <w:t>ILCS</w:t>
      </w:r>
      <w:proofErr w:type="spellEnd"/>
      <w:r w:rsidR="00340965">
        <w:t xml:space="preserve"> 10/5]</w:t>
      </w:r>
      <w:r>
        <w:t xml:space="preserve"> and shall be listed on a log by surveillance personnel with the date, times, and identification of the person monitoring or changing the tape in the recorder.</w:t>
      </w:r>
      <w:r w:rsidR="00DD7752">
        <w:t xml:space="preserve"> </w:t>
      </w:r>
      <w:r>
        <w:t xml:space="preserve"> Original videotape </w:t>
      </w:r>
      <w:r w:rsidR="005774A7">
        <w:t xml:space="preserve">and digital </w:t>
      </w:r>
      <w:r>
        <w:t xml:space="preserve">recordings will be released to the Board upon demand. </w:t>
      </w:r>
    </w:p>
    <w:p w14:paraId="49DCF3C4" w14:textId="77777777" w:rsidR="00102D1D" w:rsidRDefault="00102D1D" w:rsidP="004A28E6">
      <w:pPr>
        <w:widowControl w:val="0"/>
        <w:autoSpaceDE w:val="0"/>
        <w:autoSpaceDN w:val="0"/>
        <w:adjustRightInd w:val="0"/>
      </w:pPr>
    </w:p>
    <w:p w14:paraId="3C80709C" w14:textId="77777777" w:rsidR="00642C93" w:rsidRDefault="00642C93" w:rsidP="00642C9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videotape </w:t>
      </w:r>
      <w:r w:rsidR="005774A7">
        <w:t xml:space="preserve">or digital </w:t>
      </w:r>
      <w:r>
        <w:t xml:space="preserve">recording </w:t>
      </w:r>
      <w:r w:rsidR="001F2251">
        <w:t xml:space="preserve">that records </w:t>
      </w:r>
      <w:r>
        <w:t xml:space="preserve">illegal or suspected illegal activity shall, upon completion of the </w:t>
      </w:r>
      <w:r w:rsidR="001F2251">
        <w:t>recording</w:t>
      </w:r>
      <w:r>
        <w:t xml:space="preserve">, be removed from the recorder and etched </w:t>
      </w:r>
      <w:r w:rsidR="001F2251" w:rsidRPr="00456F91">
        <w:t xml:space="preserve">or </w:t>
      </w:r>
      <w:r w:rsidR="001F2251" w:rsidRPr="001F2251">
        <w:t>otherwise indelibly marked</w:t>
      </w:r>
      <w:r w:rsidR="001F2251">
        <w:t xml:space="preserve"> </w:t>
      </w:r>
      <w:r>
        <w:t xml:space="preserve">with date, time and identity of surveillance personnel. </w:t>
      </w:r>
      <w:r w:rsidR="00DD7752">
        <w:t xml:space="preserve"> </w:t>
      </w:r>
      <w:r w:rsidR="001F2251" w:rsidRPr="001F2251">
        <w:t>Digital recordings that record illegal or suspected illegal activity shall be transferred to a read-only, non-erasable format approved by the Administrator.</w:t>
      </w:r>
      <w:r w:rsidR="001F2251">
        <w:t xml:space="preserve">  </w:t>
      </w:r>
      <w:r>
        <w:t>The videotape</w:t>
      </w:r>
      <w:r w:rsidR="001F2251">
        <w:t xml:space="preserve"> or digital recording</w:t>
      </w:r>
      <w:r>
        <w:t xml:space="preserve"> shall be placed in a separate, secure area and notification given to the Board agent. </w:t>
      </w:r>
    </w:p>
    <w:p w14:paraId="266CD250" w14:textId="77777777" w:rsidR="00642C93" w:rsidRDefault="00642C93" w:rsidP="004A28E6">
      <w:pPr>
        <w:widowControl w:val="0"/>
        <w:autoSpaceDE w:val="0"/>
        <w:autoSpaceDN w:val="0"/>
        <w:adjustRightInd w:val="0"/>
      </w:pPr>
    </w:p>
    <w:p w14:paraId="37CCFF09" w14:textId="77777777" w:rsidR="00C22622" w:rsidRPr="00E96733" w:rsidRDefault="00C22622" w:rsidP="00C22622">
      <w:pPr>
        <w:ind w:left="1440" w:hanging="720"/>
      </w:pPr>
      <w:r>
        <w:t>c)</w:t>
      </w:r>
      <w:r>
        <w:tab/>
        <w:t xml:space="preserve">The viewing of any videotape or digital recording other than by Illinois Gaming Board staff or designated surveillance employees of an </w:t>
      </w:r>
      <w:proofErr w:type="gramStart"/>
      <w:r>
        <w:t>owner</w:t>
      </w:r>
      <w:r w:rsidR="00416307">
        <w:t>s</w:t>
      </w:r>
      <w:proofErr w:type="gramEnd"/>
      <w:r>
        <w:t xml:space="preserve"> licensee is prohibited unless specifically approved by the Administrator or his or her designee, or pursuant to a lawful subpoena.</w:t>
      </w:r>
    </w:p>
    <w:p w14:paraId="4E60CA0B" w14:textId="77777777" w:rsidR="00C22622" w:rsidRDefault="00C22622" w:rsidP="004A28E6">
      <w:pPr>
        <w:widowControl w:val="0"/>
        <w:autoSpaceDE w:val="0"/>
        <w:autoSpaceDN w:val="0"/>
        <w:adjustRightInd w:val="0"/>
      </w:pPr>
    </w:p>
    <w:p w14:paraId="1178BAAA" w14:textId="0DF1CDD3" w:rsidR="005D398A" w:rsidRPr="005D398A" w:rsidRDefault="005D398A" w:rsidP="005D398A">
      <w:pPr>
        <w:ind w:left="1440" w:hanging="720"/>
        <w:rPr>
          <w:color w:val="000000"/>
        </w:rPr>
      </w:pPr>
      <w:bookmarkStart w:id="0" w:name="_Hlk121754593"/>
      <w:r w:rsidRPr="005D398A">
        <w:rPr>
          <w:color w:val="000000"/>
        </w:rPr>
        <w:t>d)</w:t>
      </w:r>
      <w:r w:rsidRPr="005D398A">
        <w:rPr>
          <w:color w:val="000000"/>
        </w:rPr>
        <w:tab/>
        <w:t>In addition to the Board Surveillance Room</w:t>
      </w:r>
      <w:r w:rsidR="00996F2B">
        <w:rPr>
          <w:color w:val="000000"/>
        </w:rPr>
        <w:t xml:space="preserve"> described in Section 3000.810</w:t>
      </w:r>
      <w:r w:rsidRPr="005D398A">
        <w:rPr>
          <w:color w:val="000000"/>
        </w:rPr>
        <w:t>, the licensee shall provide to the Board real time remote access to the surveillance system, accessible from outside the premises of the gaming operation.</w:t>
      </w:r>
    </w:p>
    <w:p w14:paraId="5F9DD855" w14:textId="77777777" w:rsidR="005D398A" w:rsidRPr="00DF6F19" w:rsidRDefault="005D398A" w:rsidP="00DF6F19"/>
    <w:p w14:paraId="45812725" w14:textId="3887957A" w:rsidR="005D398A" w:rsidRPr="00DF6F19" w:rsidRDefault="005D398A" w:rsidP="00DF6F19">
      <w:pPr>
        <w:ind w:left="1440" w:hanging="720"/>
      </w:pPr>
      <w:r w:rsidRPr="00DF6F19">
        <w:t>e)</w:t>
      </w:r>
      <w:r w:rsidRPr="00DF6F19">
        <w:tab/>
        <w:t>Remote access to the surveillance system is permitted by individuals other than Illinois Gaming Board staff if all of the following criteria are satisfied:</w:t>
      </w:r>
    </w:p>
    <w:p w14:paraId="06C7905C" w14:textId="77777777" w:rsidR="005D398A" w:rsidRPr="00DF6F19" w:rsidRDefault="005D398A" w:rsidP="00DF6F19"/>
    <w:p w14:paraId="30F9CBB3" w14:textId="72381D89" w:rsidR="005D398A" w:rsidRPr="00DF6F19" w:rsidRDefault="005D398A" w:rsidP="00DF6F19">
      <w:pPr>
        <w:ind w:left="2160" w:hanging="720"/>
      </w:pPr>
      <w:r w:rsidRPr="00DF6F19">
        <w:t>1)</w:t>
      </w:r>
      <w:r w:rsidRPr="00DF6F19">
        <w:tab/>
        <w:t>Access is limited to individualized unique log in credentials;</w:t>
      </w:r>
    </w:p>
    <w:p w14:paraId="6DD20FC5" w14:textId="77777777" w:rsidR="005D398A" w:rsidRPr="00DF6F19" w:rsidRDefault="005D398A" w:rsidP="00DF6F19"/>
    <w:p w14:paraId="7A08674B" w14:textId="654AFFFA" w:rsidR="005D398A" w:rsidRPr="00DF6F19" w:rsidRDefault="005D398A" w:rsidP="00DF6F19">
      <w:pPr>
        <w:ind w:left="2160" w:hanging="720"/>
      </w:pPr>
      <w:r w:rsidRPr="00DF6F19">
        <w:t>2)</w:t>
      </w:r>
      <w:r w:rsidRPr="00DF6F19">
        <w:tab/>
        <w:t>All access is logged, including, at minimum, the date and time of each access</w:t>
      </w:r>
      <w:r w:rsidR="007258ED" w:rsidRPr="00DF6F19">
        <w:t>,</w:t>
      </w:r>
      <w:r w:rsidRPr="00DF6F19">
        <w:t xml:space="preserve"> identity of the user</w:t>
      </w:r>
      <w:r w:rsidR="007258ED" w:rsidRPr="00DF6F19">
        <w:t>,</w:t>
      </w:r>
      <w:r w:rsidRPr="00DF6F19">
        <w:t xml:space="preserve"> and information identifying the sources of the remote access; and</w:t>
      </w:r>
    </w:p>
    <w:p w14:paraId="2F6F9D36" w14:textId="77777777" w:rsidR="005D398A" w:rsidRPr="00DF6F19" w:rsidRDefault="005D398A" w:rsidP="00DF6F19"/>
    <w:p w14:paraId="67EEE8EC" w14:textId="1568D821" w:rsidR="005D398A" w:rsidRPr="00DF6F19" w:rsidRDefault="005D398A" w:rsidP="00DF6F19">
      <w:pPr>
        <w:ind w:left="2160" w:hanging="720"/>
      </w:pPr>
      <w:r w:rsidRPr="00DF6F19">
        <w:t>3)</w:t>
      </w:r>
      <w:r w:rsidRPr="00DF6F19">
        <w:tab/>
        <w:t>The licensee establishes approved internal controls designed to prevent unauthorized access to the surveillance system.</w:t>
      </w:r>
    </w:p>
    <w:bookmarkEnd w:id="0"/>
    <w:p w14:paraId="7831386F" w14:textId="77777777" w:rsidR="005D398A" w:rsidRPr="00DF6F19" w:rsidRDefault="005D398A" w:rsidP="00DF6F19"/>
    <w:p w14:paraId="7233F6AA" w14:textId="523C7852" w:rsidR="00C22622" w:rsidRPr="00D55B37" w:rsidRDefault="005D398A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C064A1">
        <w:t>8454</w:t>
      </w:r>
      <w:r w:rsidRPr="00FD1AD2">
        <w:t xml:space="preserve">, effective </w:t>
      </w:r>
      <w:r w:rsidR="00C064A1">
        <w:t>May 30, 2023</w:t>
      </w:r>
      <w:r w:rsidRPr="00FD1AD2">
        <w:t>)</w:t>
      </w:r>
    </w:p>
    <w:sectPr w:rsidR="00C22622" w:rsidRPr="00D55B37" w:rsidSect="00642C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07DEF"/>
    <w:multiLevelType w:val="hybridMultilevel"/>
    <w:tmpl w:val="761ED492"/>
    <w:lvl w:ilvl="0" w:tplc="86FE439E">
      <w:start w:val="1"/>
      <w:numFmt w:val="lowerLetter"/>
      <w:lvlText w:val="%1)"/>
      <w:lvlJc w:val="left"/>
      <w:pPr>
        <w:ind w:left="1466" w:hanging="746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5A3A7E"/>
    <w:multiLevelType w:val="hybridMultilevel"/>
    <w:tmpl w:val="FFCAA2AE"/>
    <w:lvl w:ilvl="0" w:tplc="65E68294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2C93"/>
    <w:rsid w:val="00003464"/>
    <w:rsid w:val="000A779E"/>
    <w:rsid w:val="00102D1D"/>
    <w:rsid w:val="001E5103"/>
    <w:rsid w:val="001F2251"/>
    <w:rsid w:val="00340965"/>
    <w:rsid w:val="00413569"/>
    <w:rsid w:val="00416307"/>
    <w:rsid w:val="00450EE1"/>
    <w:rsid w:val="00456F91"/>
    <w:rsid w:val="004A28E6"/>
    <w:rsid w:val="005774A7"/>
    <w:rsid w:val="005C3366"/>
    <w:rsid w:val="005D398A"/>
    <w:rsid w:val="00642C93"/>
    <w:rsid w:val="006A74A8"/>
    <w:rsid w:val="007258ED"/>
    <w:rsid w:val="00735977"/>
    <w:rsid w:val="008835E9"/>
    <w:rsid w:val="00916029"/>
    <w:rsid w:val="00996F2B"/>
    <w:rsid w:val="009E3AEB"/>
    <w:rsid w:val="00A032DD"/>
    <w:rsid w:val="00AA363C"/>
    <w:rsid w:val="00B40774"/>
    <w:rsid w:val="00C064A1"/>
    <w:rsid w:val="00C22622"/>
    <w:rsid w:val="00C722AF"/>
    <w:rsid w:val="00D352A4"/>
    <w:rsid w:val="00DD7752"/>
    <w:rsid w:val="00D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6CD981"/>
  <w15:docId w15:val="{F0E3FA10-261E-42B4-9F13-5E8BF8D9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F2251"/>
  </w:style>
  <w:style w:type="paragraph" w:styleId="ListParagraph">
    <w:name w:val="List Paragraph"/>
    <w:basedOn w:val="Normal"/>
    <w:uiPriority w:val="34"/>
    <w:qFormat/>
    <w:rsid w:val="005D3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Shipley, Melissa A.</cp:lastModifiedBy>
  <cp:revision>5</cp:revision>
  <dcterms:created xsi:type="dcterms:W3CDTF">2023-05-24T20:19:00Z</dcterms:created>
  <dcterms:modified xsi:type="dcterms:W3CDTF">2025-01-21T16:42:00Z</dcterms:modified>
</cp:coreProperties>
</file>