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C6F" w:rsidRDefault="008E7C6F" w:rsidP="008E7C6F">
      <w:pPr>
        <w:widowControl w:val="0"/>
        <w:autoSpaceDE w:val="0"/>
        <w:autoSpaceDN w:val="0"/>
        <w:adjustRightInd w:val="0"/>
      </w:pPr>
    </w:p>
    <w:p w:rsidR="008E7C6F" w:rsidRDefault="008E7C6F" w:rsidP="008E7C6F">
      <w:pPr>
        <w:widowControl w:val="0"/>
        <w:autoSpaceDE w:val="0"/>
        <w:autoSpaceDN w:val="0"/>
        <w:adjustRightInd w:val="0"/>
      </w:pPr>
      <w:r>
        <w:rPr>
          <w:b/>
          <w:bCs/>
        </w:rPr>
        <w:t>Section 3000.635  Issuance and Use of Tokens</w:t>
      </w:r>
      <w:r w:rsidR="005A322C">
        <w:rPr>
          <w:b/>
          <w:bCs/>
        </w:rPr>
        <w:t xml:space="preserve"> and Vouchers</w:t>
      </w:r>
      <w:r>
        <w:rPr>
          <w:b/>
          <w:bCs/>
        </w:rPr>
        <w:t xml:space="preserve"> for Gaming</w:t>
      </w:r>
      <w:r>
        <w:t xml:space="preserve"> </w:t>
      </w:r>
    </w:p>
    <w:p w:rsidR="008E7C6F" w:rsidRDefault="008E7C6F" w:rsidP="008E7C6F">
      <w:pPr>
        <w:widowControl w:val="0"/>
        <w:autoSpaceDE w:val="0"/>
        <w:autoSpaceDN w:val="0"/>
        <w:adjustRightInd w:val="0"/>
      </w:pPr>
    </w:p>
    <w:p w:rsidR="008E7C6F" w:rsidRDefault="008E7C6F" w:rsidP="008E7C6F">
      <w:pPr>
        <w:widowControl w:val="0"/>
        <w:autoSpaceDE w:val="0"/>
        <w:autoSpaceDN w:val="0"/>
        <w:adjustRightInd w:val="0"/>
        <w:ind w:left="1440" w:hanging="720"/>
      </w:pPr>
      <w:r>
        <w:t>a)</w:t>
      </w:r>
      <w:r>
        <w:tab/>
        <w:t xml:space="preserve">No holder of an Owner's </w:t>
      </w:r>
      <w:r w:rsidR="00E879B8">
        <w:t>license</w:t>
      </w:r>
      <w:r>
        <w:t xml:space="preserve"> shall issue or cause to be utilized in a Riverboat Gaming Operation any Tokens for Gaming unless </w:t>
      </w:r>
      <w:r w:rsidR="00B1410B">
        <w:t>those</w:t>
      </w:r>
      <w:r>
        <w:t xml:space="preserve"> Tokens are approved by the Administrator.  In requesting approval of Tokens, the holder of an Owner's </w:t>
      </w:r>
      <w:r w:rsidR="00E879B8">
        <w:t>license</w:t>
      </w:r>
      <w:r>
        <w:t xml:space="preserve"> shall first submit to the Administrator a detailed schematic of its proposed Token </w:t>
      </w:r>
      <w:r w:rsidR="00B1410B">
        <w:t>that shows</w:t>
      </w:r>
      <w:r>
        <w:t xml:space="preserve"> its front, back and edge, its diameter and thickness</w:t>
      </w:r>
      <w:r w:rsidR="00B1410B">
        <w:t>,</w:t>
      </w:r>
      <w:r>
        <w:t xml:space="preserve"> and any logo, design or wording to be contained </w:t>
      </w:r>
      <w:r w:rsidR="00B1410B">
        <w:t>on the Token</w:t>
      </w:r>
      <w:r>
        <w:t xml:space="preserve">, all of which shall be depicted on </w:t>
      </w:r>
      <w:r w:rsidR="00B1410B">
        <w:t>the</w:t>
      </w:r>
      <w:r>
        <w:t xml:space="preserve"> schematic as they will appear, both as to size and location, on the actual Token.  Once the design schematics are approved by the Administrator, no Token shall be issued or utilized until a sample of </w:t>
      </w:r>
      <w:r w:rsidR="00B1410B">
        <w:t>the</w:t>
      </w:r>
      <w:r>
        <w:t xml:space="preserve"> Token is also submitted and approved by the Administrator. </w:t>
      </w:r>
    </w:p>
    <w:p w:rsidR="00447810" w:rsidRDefault="00447810" w:rsidP="008E7C6F">
      <w:pPr>
        <w:widowControl w:val="0"/>
        <w:autoSpaceDE w:val="0"/>
        <w:autoSpaceDN w:val="0"/>
        <w:adjustRightInd w:val="0"/>
        <w:ind w:left="1440" w:hanging="720"/>
      </w:pPr>
    </w:p>
    <w:p w:rsidR="008E7C6F" w:rsidRDefault="008E7C6F" w:rsidP="008E7C6F">
      <w:pPr>
        <w:widowControl w:val="0"/>
        <w:autoSpaceDE w:val="0"/>
        <w:autoSpaceDN w:val="0"/>
        <w:adjustRightInd w:val="0"/>
        <w:ind w:left="1440" w:hanging="720"/>
      </w:pPr>
      <w:r>
        <w:t>b)</w:t>
      </w:r>
      <w:r>
        <w:tab/>
        <w:t xml:space="preserve">A holder of an Owner's </w:t>
      </w:r>
      <w:r w:rsidR="00E879B8">
        <w:t>license</w:t>
      </w:r>
      <w:r>
        <w:t xml:space="preserve"> may, with the approval of the Administrator, issue metal Tokens designed for Gaming.  </w:t>
      </w:r>
      <w:r w:rsidR="00B1410B">
        <w:t>Th</w:t>
      </w:r>
      <w:r w:rsidR="00473040">
        <w:t>ose</w:t>
      </w:r>
      <w:r>
        <w:t xml:space="preserve"> Tokens shall: </w:t>
      </w:r>
    </w:p>
    <w:p w:rsidR="00447810" w:rsidRDefault="00447810" w:rsidP="008E7C6F">
      <w:pPr>
        <w:widowControl w:val="0"/>
        <w:autoSpaceDE w:val="0"/>
        <w:autoSpaceDN w:val="0"/>
        <w:adjustRightInd w:val="0"/>
        <w:ind w:left="2160" w:hanging="720"/>
      </w:pPr>
    </w:p>
    <w:p w:rsidR="008E7C6F" w:rsidRDefault="008E7C6F" w:rsidP="008E7C6F">
      <w:pPr>
        <w:widowControl w:val="0"/>
        <w:autoSpaceDE w:val="0"/>
        <w:autoSpaceDN w:val="0"/>
        <w:adjustRightInd w:val="0"/>
        <w:ind w:left="2160" w:hanging="720"/>
      </w:pPr>
      <w:r>
        <w:t>1)</w:t>
      </w:r>
      <w:r>
        <w:tab/>
        <w:t xml:space="preserve">Clearly identify the name and location of the Riverboat Gaming Operation issuing them; </w:t>
      </w:r>
    </w:p>
    <w:p w:rsidR="00447810" w:rsidRDefault="00447810" w:rsidP="008E7C6F">
      <w:pPr>
        <w:widowControl w:val="0"/>
        <w:autoSpaceDE w:val="0"/>
        <w:autoSpaceDN w:val="0"/>
        <w:adjustRightInd w:val="0"/>
        <w:ind w:left="2160" w:hanging="720"/>
      </w:pPr>
    </w:p>
    <w:p w:rsidR="008E7C6F" w:rsidRDefault="008E7C6F" w:rsidP="008E7C6F">
      <w:pPr>
        <w:widowControl w:val="0"/>
        <w:autoSpaceDE w:val="0"/>
        <w:autoSpaceDN w:val="0"/>
        <w:adjustRightInd w:val="0"/>
        <w:ind w:left="2160" w:hanging="720"/>
      </w:pPr>
      <w:r>
        <w:t>2)</w:t>
      </w:r>
      <w:r>
        <w:tab/>
        <w:t xml:space="preserve">Clearly state the face value of </w:t>
      </w:r>
      <w:r w:rsidR="00D33066">
        <w:t>the</w:t>
      </w:r>
      <w:r>
        <w:t xml:space="preserve"> Token; </w:t>
      </w:r>
    </w:p>
    <w:p w:rsidR="00447810" w:rsidRDefault="00447810" w:rsidP="008E7C6F">
      <w:pPr>
        <w:widowControl w:val="0"/>
        <w:autoSpaceDE w:val="0"/>
        <w:autoSpaceDN w:val="0"/>
        <w:adjustRightInd w:val="0"/>
        <w:ind w:left="2160" w:hanging="720"/>
      </w:pPr>
    </w:p>
    <w:p w:rsidR="008E7C6F" w:rsidRDefault="008E7C6F" w:rsidP="008E7C6F">
      <w:pPr>
        <w:widowControl w:val="0"/>
        <w:autoSpaceDE w:val="0"/>
        <w:autoSpaceDN w:val="0"/>
        <w:adjustRightInd w:val="0"/>
        <w:ind w:left="2160" w:hanging="720"/>
      </w:pPr>
      <w:r>
        <w:t>3)</w:t>
      </w:r>
      <w:r>
        <w:tab/>
        <w:t xml:space="preserve">Contain the statement "Not Legal Tender"; </w:t>
      </w:r>
    </w:p>
    <w:p w:rsidR="00447810" w:rsidRDefault="00447810" w:rsidP="008E7C6F">
      <w:pPr>
        <w:widowControl w:val="0"/>
        <w:autoSpaceDE w:val="0"/>
        <w:autoSpaceDN w:val="0"/>
        <w:adjustRightInd w:val="0"/>
        <w:ind w:left="2160" w:hanging="720"/>
      </w:pPr>
    </w:p>
    <w:p w:rsidR="008E7C6F" w:rsidRDefault="008E7C6F" w:rsidP="008E7C6F">
      <w:pPr>
        <w:widowControl w:val="0"/>
        <w:autoSpaceDE w:val="0"/>
        <w:autoSpaceDN w:val="0"/>
        <w:adjustRightInd w:val="0"/>
        <w:ind w:left="2160" w:hanging="720"/>
      </w:pPr>
      <w:r>
        <w:t>4)</w:t>
      </w:r>
      <w:r>
        <w:tab/>
        <w:t xml:space="preserve">Not be deceptively similar to any current or past coin of the United States or a foreign country; </w:t>
      </w:r>
    </w:p>
    <w:p w:rsidR="00447810" w:rsidRDefault="00447810" w:rsidP="008E7C6F">
      <w:pPr>
        <w:widowControl w:val="0"/>
        <w:autoSpaceDE w:val="0"/>
        <w:autoSpaceDN w:val="0"/>
        <w:adjustRightInd w:val="0"/>
        <w:ind w:left="2160" w:hanging="720"/>
      </w:pPr>
    </w:p>
    <w:p w:rsidR="008E7C6F" w:rsidRDefault="008E7C6F" w:rsidP="008E7C6F">
      <w:pPr>
        <w:widowControl w:val="0"/>
        <w:autoSpaceDE w:val="0"/>
        <w:autoSpaceDN w:val="0"/>
        <w:adjustRightInd w:val="0"/>
        <w:ind w:left="2160" w:hanging="720"/>
      </w:pPr>
      <w:r>
        <w:t>5)</w:t>
      </w:r>
      <w:r>
        <w:tab/>
        <w:t xml:space="preserve">Be of a size or shape or have other characteristics </w:t>
      </w:r>
      <w:r w:rsidR="00B1410B">
        <w:t>that</w:t>
      </w:r>
      <w:r>
        <w:t xml:space="preserve"> will physically prevent their use to activate lawful vending machines or other machines designed to be operated by coins of the United States; and </w:t>
      </w:r>
    </w:p>
    <w:p w:rsidR="00447810" w:rsidRDefault="00447810" w:rsidP="008E7C6F">
      <w:pPr>
        <w:widowControl w:val="0"/>
        <w:autoSpaceDE w:val="0"/>
        <w:autoSpaceDN w:val="0"/>
        <w:adjustRightInd w:val="0"/>
        <w:ind w:left="2160" w:hanging="720"/>
      </w:pPr>
    </w:p>
    <w:p w:rsidR="008E7C6F" w:rsidRDefault="008E7C6F" w:rsidP="008E7C6F">
      <w:pPr>
        <w:widowControl w:val="0"/>
        <w:autoSpaceDE w:val="0"/>
        <w:autoSpaceDN w:val="0"/>
        <w:adjustRightInd w:val="0"/>
        <w:ind w:left="2160" w:hanging="720"/>
      </w:pPr>
      <w:r>
        <w:t>6)</w:t>
      </w:r>
      <w:r>
        <w:tab/>
        <w:t xml:space="preserve">Not be manufactured from a ferromagnetic material or from a three-layered material consisting of a copper-nickel alloy clad on both sides of a pure copper core or from a copper based alloy except if the total zinc, nickel, aluminum, magnesium and other alloying metal exceeds 25 percent of the Token's weight. </w:t>
      </w:r>
    </w:p>
    <w:p w:rsidR="00447810" w:rsidRDefault="00447810" w:rsidP="008E7C6F">
      <w:pPr>
        <w:widowControl w:val="0"/>
        <w:autoSpaceDE w:val="0"/>
        <w:autoSpaceDN w:val="0"/>
        <w:adjustRightInd w:val="0"/>
        <w:ind w:left="1440" w:hanging="720"/>
      </w:pPr>
    </w:p>
    <w:p w:rsidR="008E7C6F" w:rsidRDefault="008E7C6F" w:rsidP="008E7C6F">
      <w:pPr>
        <w:widowControl w:val="0"/>
        <w:autoSpaceDE w:val="0"/>
        <w:autoSpaceDN w:val="0"/>
        <w:adjustRightInd w:val="0"/>
        <w:ind w:left="1440" w:hanging="720"/>
      </w:pPr>
      <w:r>
        <w:t>c)</w:t>
      </w:r>
      <w:r>
        <w:tab/>
        <w:t xml:space="preserve">Tokens approved for issuance by a holder of an Owner's </w:t>
      </w:r>
      <w:r w:rsidR="00E879B8">
        <w:t>license</w:t>
      </w:r>
      <w:r>
        <w:t xml:space="preserve"> shall be: </w:t>
      </w:r>
    </w:p>
    <w:p w:rsidR="00447810" w:rsidRDefault="00447810" w:rsidP="008E7C6F">
      <w:pPr>
        <w:widowControl w:val="0"/>
        <w:autoSpaceDE w:val="0"/>
        <w:autoSpaceDN w:val="0"/>
        <w:adjustRightInd w:val="0"/>
        <w:ind w:left="2160" w:hanging="720"/>
      </w:pPr>
    </w:p>
    <w:p w:rsidR="008E7C6F" w:rsidRDefault="008E7C6F" w:rsidP="008E7C6F">
      <w:pPr>
        <w:widowControl w:val="0"/>
        <w:autoSpaceDE w:val="0"/>
        <w:autoSpaceDN w:val="0"/>
        <w:adjustRightInd w:val="0"/>
        <w:ind w:left="2160" w:hanging="720"/>
      </w:pPr>
      <w:r>
        <w:t>1)</w:t>
      </w:r>
      <w:r>
        <w:tab/>
        <w:t xml:space="preserve">Issued to a patron upon payment, or in accordance with a complimentary distribution program authorized pursuant to the Act; </w:t>
      </w:r>
    </w:p>
    <w:p w:rsidR="00447810" w:rsidRDefault="00447810" w:rsidP="008E7C6F">
      <w:pPr>
        <w:widowControl w:val="0"/>
        <w:autoSpaceDE w:val="0"/>
        <w:autoSpaceDN w:val="0"/>
        <w:adjustRightInd w:val="0"/>
        <w:ind w:left="2160" w:hanging="720"/>
      </w:pPr>
    </w:p>
    <w:p w:rsidR="008E7C6F" w:rsidRDefault="008E7C6F" w:rsidP="008E7C6F">
      <w:pPr>
        <w:widowControl w:val="0"/>
        <w:autoSpaceDE w:val="0"/>
        <w:autoSpaceDN w:val="0"/>
        <w:adjustRightInd w:val="0"/>
        <w:ind w:left="2160" w:hanging="720"/>
      </w:pPr>
      <w:r>
        <w:t>2)</w:t>
      </w:r>
      <w:r>
        <w:tab/>
        <w:t xml:space="preserve">Capable of insertion into designated Electronic Gaming Devices operated by the holder of an Owner's </w:t>
      </w:r>
      <w:r w:rsidR="00E879B8">
        <w:t>license</w:t>
      </w:r>
      <w:r>
        <w:t xml:space="preserve"> for the purpose of activating play; </w:t>
      </w:r>
    </w:p>
    <w:p w:rsidR="00447810" w:rsidRDefault="00447810" w:rsidP="008E7C6F">
      <w:pPr>
        <w:widowControl w:val="0"/>
        <w:autoSpaceDE w:val="0"/>
        <w:autoSpaceDN w:val="0"/>
        <w:adjustRightInd w:val="0"/>
        <w:ind w:left="2160" w:hanging="720"/>
      </w:pPr>
    </w:p>
    <w:p w:rsidR="008E7C6F" w:rsidRDefault="008E7C6F" w:rsidP="008E7C6F">
      <w:pPr>
        <w:widowControl w:val="0"/>
        <w:autoSpaceDE w:val="0"/>
        <w:autoSpaceDN w:val="0"/>
        <w:adjustRightInd w:val="0"/>
        <w:ind w:left="2160" w:hanging="720"/>
      </w:pPr>
      <w:r>
        <w:t>3)</w:t>
      </w:r>
      <w:r>
        <w:tab/>
        <w:t>Available as a payout from the hopper of Electronic Gaming Devices</w:t>
      </w:r>
      <w:r w:rsidR="005A322C">
        <w:t xml:space="preserve"> </w:t>
      </w:r>
      <w:r w:rsidR="005A322C">
        <w:lastRenderedPageBreak/>
        <w:t>equipped with a Token hopper</w:t>
      </w:r>
      <w:r>
        <w:t xml:space="preserve">; and </w:t>
      </w:r>
    </w:p>
    <w:p w:rsidR="00447810" w:rsidRDefault="00447810" w:rsidP="008E7C6F">
      <w:pPr>
        <w:widowControl w:val="0"/>
        <w:autoSpaceDE w:val="0"/>
        <w:autoSpaceDN w:val="0"/>
        <w:adjustRightInd w:val="0"/>
        <w:ind w:left="2160" w:hanging="720"/>
      </w:pPr>
    </w:p>
    <w:p w:rsidR="008E7C6F" w:rsidRDefault="008E7C6F" w:rsidP="008E7C6F">
      <w:pPr>
        <w:widowControl w:val="0"/>
        <w:autoSpaceDE w:val="0"/>
        <w:autoSpaceDN w:val="0"/>
        <w:adjustRightInd w:val="0"/>
        <w:ind w:left="2160" w:hanging="720"/>
      </w:pPr>
      <w:r>
        <w:t>4)</w:t>
      </w:r>
      <w:r>
        <w:tab/>
        <w:t xml:space="preserve">Redeemable by the patron in accordance with the Act. </w:t>
      </w:r>
    </w:p>
    <w:p w:rsidR="00447810" w:rsidRDefault="00447810" w:rsidP="001E0C2D">
      <w:pPr>
        <w:ind w:left="1440" w:hanging="720"/>
      </w:pPr>
    </w:p>
    <w:p w:rsidR="001E0C2D" w:rsidRPr="001E0C2D" w:rsidRDefault="001E0C2D" w:rsidP="001E0C2D">
      <w:pPr>
        <w:ind w:left="1440" w:hanging="720"/>
      </w:pPr>
      <w:r w:rsidRPr="001E0C2D">
        <w:t>d)</w:t>
      </w:r>
      <w:r>
        <w:tab/>
      </w:r>
      <w:r w:rsidRPr="001E0C2D">
        <w:t xml:space="preserve">A holder of an Owner's </w:t>
      </w:r>
      <w:r w:rsidR="00E879B8">
        <w:t>l</w:t>
      </w:r>
      <w:r w:rsidRPr="001E0C2D">
        <w:t>icense may, with the prior approval of the Administrator, issue Vouchers through approved Voucher Printers in Electronic Gaming Devices</w:t>
      </w:r>
      <w:r w:rsidR="006C03F8" w:rsidRPr="006C03F8">
        <w:rPr>
          <w:u w:val="single"/>
        </w:rPr>
        <w:t xml:space="preserve"> </w:t>
      </w:r>
      <w:r w:rsidR="006C03F8" w:rsidRPr="006C03F8">
        <w:t>or at the cashier cage</w:t>
      </w:r>
      <w:r w:rsidRPr="001E0C2D">
        <w:t xml:space="preserve">.  </w:t>
      </w:r>
      <w:r w:rsidR="00E879B8">
        <w:t>The</w:t>
      </w:r>
      <w:r w:rsidRPr="001E0C2D">
        <w:t xml:space="preserve"> Vouchers shall:</w:t>
      </w:r>
    </w:p>
    <w:p w:rsidR="00447810" w:rsidRDefault="00447810" w:rsidP="001E0C2D">
      <w:pPr>
        <w:ind w:left="2160" w:hanging="720"/>
      </w:pPr>
    </w:p>
    <w:p w:rsidR="001E0C2D" w:rsidRPr="001E0C2D" w:rsidRDefault="001E0C2D" w:rsidP="001E0C2D">
      <w:pPr>
        <w:ind w:left="2160" w:hanging="720"/>
      </w:pPr>
      <w:r w:rsidRPr="001E0C2D">
        <w:t>1)</w:t>
      </w:r>
      <w:r>
        <w:tab/>
      </w:r>
      <w:r w:rsidRPr="001E0C2D">
        <w:t>Clearly identify the name and location of the Riverboat Gaming Operation issuing them;</w:t>
      </w:r>
    </w:p>
    <w:p w:rsidR="00447810" w:rsidRDefault="00447810" w:rsidP="001E0C2D">
      <w:pPr>
        <w:ind w:left="720" w:firstLine="720"/>
      </w:pPr>
    </w:p>
    <w:p w:rsidR="001E0C2D" w:rsidRPr="001E0C2D" w:rsidRDefault="001E0C2D" w:rsidP="006C03F8">
      <w:pPr>
        <w:ind w:left="2160" w:hanging="720"/>
      </w:pPr>
      <w:r w:rsidRPr="001E0C2D">
        <w:t>2)</w:t>
      </w:r>
      <w:r>
        <w:tab/>
      </w:r>
      <w:r w:rsidRPr="001E0C2D">
        <w:t xml:space="preserve">Clearly identify the specific Electronic Gaming Device </w:t>
      </w:r>
      <w:r w:rsidR="006C03F8" w:rsidRPr="006C03F8">
        <w:t xml:space="preserve">or cashier cage </w:t>
      </w:r>
      <w:r w:rsidR="006A7262">
        <w:t xml:space="preserve">location </w:t>
      </w:r>
      <w:r w:rsidRPr="001E0C2D">
        <w:t>issuing them;</w:t>
      </w:r>
    </w:p>
    <w:p w:rsidR="00447810" w:rsidRDefault="00447810" w:rsidP="001E0C2D">
      <w:pPr>
        <w:ind w:left="2160" w:hanging="720"/>
      </w:pPr>
    </w:p>
    <w:p w:rsidR="001E0C2D" w:rsidRPr="001E0C2D" w:rsidRDefault="001E0C2D" w:rsidP="001E0C2D">
      <w:pPr>
        <w:ind w:left="2160" w:hanging="720"/>
      </w:pPr>
      <w:r w:rsidRPr="001E0C2D">
        <w:t>3)</w:t>
      </w:r>
      <w:r>
        <w:tab/>
      </w:r>
      <w:r w:rsidRPr="001E0C2D">
        <w:t xml:space="preserve">Contain a unique validation number or code </w:t>
      </w:r>
      <w:r w:rsidR="00B1410B">
        <w:t xml:space="preserve">that </w:t>
      </w:r>
      <w:r w:rsidRPr="001E0C2D">
        <w:t>shall be automatically generated by or caused to be generated by the Voucher System and not be alterable by any mechanical, electronic, digital or other means prior to issuance;</w:t>
      </w:r>
    </w:p>
    <w:p w:rsidR="00447810" w:rsidRDefault="00447810" w:rsidP="001E0C2D">
      <w:pPr>
        <w:ind w:left="720" w:firstLine="720"/>
      </w:pPr>
    </w:p>
    <w:p w:rsidR="001E0C2D" w:rsidRPr="001E0C2D" w:rsidRDefault="001E0C2D" w:rsidP="001E0C2D">
      <w:pPr>
        <w:ind w:left="720" w:firstLine="720"/>
      </w:pPr>
      <w:r w:rsidRPr="001E0C2D">
        <w:t>4)</w:t>
      </w:r>
      <w:r>
        <w:tab/>
      </w:r>
      <w:r w:rsidRPr="001E0C2D">
        <w:t>Clearly state the face value of the Voucher in both words and numbers;</w:t>
      </w:r>
    </w:p>
    <w:p w:rsidR="00447810" w:rsidRDefault="00447810" w:rsidP="001E0C2D">
      <w:pPr>
        <w:ind w:left="720" w:firstLine="720"/>
      </w:pPr>
    </w:p>
    <w:p w:rsidR="001E0C2D" w:rsidRPr="001E0C2D" w:rsidRDefault="001E0C2D" w:rsidP="001E0C2D">
      <w:pPr>
        <w:ind w:left="720" w:firstLine="720"/>
      </w:pPr>
      <w:r w:rsidRPr="001E0C2D">
        <w:t>5)</w:t>
      </w:r>
      <w:r>
        <w:tab/>
      </w:r>
      <w:r w:rsidRPr="001E0C2D">
        <w:t>Contain a date and time of issuance;</w:t>
      </w:r>
    </w:p>
    <w:p w:rsidR="00447810" w:rsidRDefault="00447810" w:rsidP="001E0C2D">
      <w:pPr>
        <w:ind w:left="2160" w:hanging="720"/>
      </w:pPr>
    </w:p>
    <w:p w:rsidR="001E0C2D" w:rsidRPr="001E0C2D" w:rsidRDefault="001E0C2D" w:rsidP="001E0C2D">
      <w:pPr>
        <w:ind w:left="2160" w:hanging="720"/>
      </w:pPr>
      <w:r w:rsidRPr="001E0C2D">
        <w:t>6)</w:t>
      </w:r>
      <w:r>
        <w:tab/>
      </w:r>
      <w:r w:rsidRPr="001E0C2D">
        <w:t>Clearly state a 120 day Redemption Period during which the Voucher may be redeemed at an Electronic Gaming Device, Voucher Validation Terminal or cashier cage of a holder of an Owner</w:t>
      </w:r>
      <w:r w:rsidR="00EC3231">
        <w:t>'</w:t>
      </w:r>
      <w:r w:rsidRPr="001E0C2D">
        <w:t xml:space="preserve">s </w:t>
      </w:r>
      <w:r w:rsidR="00E879B8">
        <w:t>l</w:t>
      </w:r>
      <w:r w:rsidRPr="001E0C2D">
        <w:t xml:space="preserve">icense; </w:t>
      </w:r>
    </w:p>
    <w:p w:rsidR="00447810" w:rsidRDefault="00447810" w:rsidP="001E0C2D">
      <w:pPr>
        <w:ind w:left="2160" w:hanging="720"/>
      </w:pPr>
    </w:p>
    <w:p w:rsidR="001E0C2D" w:rsidRPr="001E0C2D" w:rsidRDefault="001E0C2D" w:rsidP="001E0C2D">
      <w:pPr>
        <w:ind w:left="2160" w:hanging="720"/>
      </w:pPr>
      <w:r w:rsidRPr="001E0C2D">
        <w:t>7)</w:t>
      </w:r>
      <w:r>
        <w:tab/>
      </w:r>
      <w:r w:rsidRPr="001E0C2D">
        <w:t xml:space="preserve">Be available as a payout from Voucher equipped Electronic Gaming Devices connected to the Voucher System, provided that both the Electronic Gaming Device and the Voucher System are functioning; </w:t>
      </w:r>
    </w:p>
    <w:p w:rsidR="00447810" w:rsidRDefault="00447810" w:rsidP="001E0C2D">
      <w:pPr>
        <w:ind w:left="2160" w:hanging="720"/>
      </w:pPr>
    </w:p>
    <w:p w:rsidR="001E0C2D" w:rsidRPr="001E0C2D" w:rsidRDefault="001E0C2D" w:rsidP="001E0C2D">
      <w:pPr>
        <w:ind w:left="2160" w:hanging="720"/>
      </w:pPr>
      <w:r w:rsidRPr="001E0C2D">
        <w:t>8)</w:t>
      </w:r>
      <w:r>
        <w:tab/>
      </w:r>
      <w:r w:rsidRPr="001E0C2D">
        <w:t>Be individually printed for face values of not less than $0.01 and not more than $</w:t>
      </w:r>
      <w:r w:rsidR="00D26A22">
        <w:t>3,000</w:t>
      </w:r>
      <w:r w:rsidRPr="001E0C2D">
        <w:t>;</w:t>
      </w:r>
    </w:p>
    <w:p w:rsidR="00447810" w:rsidRDefault="00447810" w:rsidP="001E0C2D">
      <w:pPr>
        <w:ind w:left="2160" w:hanging="720"/>
      </w:pPr>
    </w:p>
    <w:p w:rsidR="001E0C2D" w:rsidRPr="001E0C2D" w:rsidRDefault="001E0C2D" w:rsidP="001E0C2D">
      <w:pPr>
        <w:ind w:left="2160" w:hanging="720"/>
      </w:pPr>
      <w:r w:rsidRPr="001E0C2D">
        <w:t>9)</w:t>
      </w:r>
      <w:r>
        <w:tab/>
      </w:r>
      <w:r w:rsidRPr="001E0C2D">
        <w:t xml:space="preserve">Contain a bar code </w:t>
      </w:r>
      <w:r w:rsidR="00B1410B">
        <w:t>that</w:t>
      </w:r>
      <w:r w:rsidRPr="001E0C2D">
        <w:t xml:space="preserve"> shall enable the Voucher System to access and validate the alpha</w:t>
      </w:r>
      <w:r w:rsidR="00E879B8">
        <w:t xml:space="preserve"> or </w:t>
      </w:r>
      <w:r w:rsidRPr="001E0C2D">
        <w:t xml:space="preserve">numeric information contained in subsections </w:t>
      </w:r>
      <w:r w:rsidR="00E879B8">
        <w:t>(d)</w:t>
      </w:r>
      <w:r w:rsidRPr="001E0C2D">
        <w:t xml:space="preserve">(1) through (6) and display </w:t>
      </w:r>
      <w:r w:rsidR="00E879B8">
        <w:t>the</w:t>
      </w:r>
      <w:r w:rsidRPr="001E0C2D">
        <w:t xml:space="preserve"> information when the Voucher is redeemed, provided that only numeric information must be displayed on the System;</w:t>
      </w:r>
    </w:p>
    <w:p w:rsidR="00447810" w:rsidRDefault="00447810" w:rsidP="001E0C2D">
      <w:pPr>
        <w:ind w:left="2160" w:hanging="837"/>
      </w:pPr>
    </w:p>
    <w:p w:rsidR="001E0C2D" w:rsidRPr="001E0C2D" w:rsidRDefault="001E0C2D" w:rsidP="001E0C2D">
      <w:pPr>
        <w:ind w:left="2160" w:hanging="837"/>
      </w:pPr>
      <w:r w:rsidRPr="001E0C2D">
        <w:t>10)</w:t>
      </w:r>
      <w:r>
        <w:tab/>
      </w:r>
      <w:r w:rsidRPr="001E0C2D">
        <w:t>Clearly state that the Voucher may be redeemed for cash at the cashier cage of the holder of an Owner</w:t>
      </w:r>
      <w:r w:rsidR="00EC3231">
        <w:t>'</w:t>
      </w:r>
      <w:r w:rsidRPr="001E0C2D">
        <w:t xml:space="preserve">s </w:t>
      </w:r>
      <w:r w:rsidR="00E879B8">
        <w:t>l</w:t>
      </w:r>
      <w:r w:rsidRPr="001E0C2D">
        <w:t xml:space="preserve">icense for </w:t>
      </w:r>
      <w:r w:rsidR="001F0A2D">
        <w:t>one year</w:t>
      </w:r>
      <w:r w:rsidRPr="001E0C2D">
        <w:t xml:space="preserve"> from the date of issuance;</w:t>
      </w:r>
    </w:p>
    <w:p w:rsidR="00447810" w:rsidRDefault="00447810" w:rsidP="001E0C2D">
      <w:pPr>
        <w:ind w:left="2160" w:hanging="837"/>
      </w:pPr>
    </w:p>
    <w:p w:rsidR="001E0C2D" w:rsidRPr="001E0C2D" w:rsidRDefault="001E0C2D" w:rsidP="001E0C2D">
      <w:pPr>
        <w:ind w:left="2160" w:hanging="837"/>
      </w:pPr>
      <w:r w:rsidRPr="001E0C2D">
        <w:t>11)</w:t>
      </w:r>
      <w:r>
        <w:tab/>
      </w:r>
      <w:r w:rsidRPr="001E0C2D">
        <w:t>Clearly state the following:  "Vouchers issued by another Riverboat may not be used, exchanged or redeemed at this Riverboat</w:t>
      </w:r>
      <w:r w:rsidR="00B1410B">
        <w:t>.</w:t>
      </w:r>
      <w:r w:rsidRPr="001E0C2D">
        <w:t>";</w:t>
      </w:r>
    </w:p>
    <w:p w:rsidR="00447810" w:rsidRDefault="00447810" w:rsidP="001E0C2D">
      <w:pPr>
        <w:ind w:left="2160" w:hanging="837"/>
      </w:pPr>
    </w:p>
    <w:p w:rsidR="001E0C2D" w:rsidRPr="001E0C2D" w:rsidRDefault="001E0C2D" w:rsidP="001E0C2D">
      <w:pPr>
        <w:ind w:left="2160" w:hanging="837"/>
      </w:pPr>
      <w:r w:rsidRPr="001E0C2D">
        <w:lastRenderedPageBreak/>
        <w:t>12)</w:t>
      </w:r>
      <w:r>
        <w:tab/>
      </w:r>
      <w:r w:rsidRPr="001E0C2D">
        <w:t>List the unique validation number on the leading edge of each Voucher issued from a Voucher Printer;</w:t>
      </w:r>
    </w:p>
    <w:p w:rsidR="00447810" w:rsidRDefault="00447810" w:rsidP="001E0C2D">
      <w:pPr>
        <w:ind w:left="2160" w:hanging="837"/>
      </w:pPr>
    </w:p>
    <w:p w:rsidR="001E0C2D" w:rsidRPr="001E0C2D" w:rsidRDefault="001E0C2D" w:rsidP="001E0C2D">
      <w:pPr>
        <w:ind w:left="2160" w:hanging="837"/>
      </w:pPr>
      <w:r w:rsidRPr="001E0C2D">
        <w:t>13)</w:t>
      </w:r>
      <w:r>
        <w:tab/>
      </w:r>
      <w:r w:rsidRPr="001E0C2D">
        <w:t>Not be deceptively similar to the currency of the United States or a foreign country;</w:t>
      </w:r>
    </w:p>
    <w:p w:rsidR="00447810" w:rsidRDefault="00447810" w:rsidP="001E0C2D">
      <w:pPr>
        <w:ind w:left="2160" w:hanging="837"/>
      </w:pPr>
    </w:p>
    <w:p w:rsidR="001E0C2D" w:rsidRPr="001E0C2D" w:rsidRDefault="001E0C2D" w:rsidP="001E0C2D">
      <w:pPr>
        <w:ind w:left="2160" w:hanging="837"/>
      </w:pPr>
      <w:r w:rsidRPr="001E0C2D">
        <w:t>14)</w:t>
      </w:r>
      <w:r>
        <w:tab/>
      </w:r>
      <w:r w:rsidRPr="001E0C2D">
        <w:t xml:space="preserve">Contain at least one anti-counterfeiting measure, such as a unique bar code, </w:t>
      </w:r>
      <w:r w:rsidR="00B1410B">
        <w:t>that</w:t>
      </w:r>
      <w:r w:rsidRPr="001E0C2D">
        <w:t xml:space="preserve"> shall appear on one or both sides of the Voucher; and</w:t>
      </w:r>
    </w:p>
    <w:p w:rsidR="00447810" w:rsidRDefault="00447810" w:rsidP="00D33066">
      <w:pPr>
        <w:ind w:left="720" w:firstLine="603"/>
      </w:pPr>
    </w:p>
    <w:p w:rsidR="001E0C2D" w:rsidRPr="001E0C2D" w:rsidRDefault="001E0C2D" w:rsidP="00D33066">
      <w:pPr>
        <w:ind w:left="720" w:firstLine="603"/>
      </w:pPr>
      <w:r w:rsidRPr="001E0C2D">
        <w:t>15)</w:t>
      </w:r>
      <w:r>
        <w:tab/>
      </w:r>
      <w:r w:rsidRPr="001E0C2D">
        <w:t>Be promptly redeemable by the patron in accordance with th</w:t>
      </w:r>
      <w:r w:rsidR="00E879B8">
        <w:t>is Part</w:t>
      </w:r>
      <w:r w:rsidRPr="001E0C2D">
        <w:t>.</w:t>
      </w:r>
    </w:p>
    <w:p w:rsidR="00447810" w:rsidRDefault="00447810" w:rsidP="001E0C2D">
      <w:pPr>
        <w:ind w:left="1440" w:hanging="720"/>
      </w:pPr>
    </w:p>
    <w:p w:rsidR="001E0C2D" w:rsidRPr="001E0C2D" w:rsidRDefault="001E0C2D" w:rsidP="001E0C2D">
      <w:pPr>
        <w:ind w:left="1440" w:hanging="720"/>
      </w:pPr>
      <w:r w:rsidRPr="001E0C2D">
        <w:t>e)</w:t>
      </w:r>
      <w:r>
        <w:tab/>
      </w:r>
      <w:r w:rsidRPr="001E0C2D">
        <w:t xml:space="preserve">Vouchers must be capable of insertion into Voucher equipped Electronic Gaming Devices connected to the Voucher System for the purpose of </w:t>
      </w:r>
      <w:r w:rsidR="00E879B8">
        <w:t xml:space="preserve">obtaining </w:t>
      </w:r>
      <w:r w:rsidRPr="001E0C2D">
        <w:t>Electronic Credits.</w:t>
      </w:r>
    </w:p>
    <w:p w:rsidR="001E0C2D" w:rsidRDefault="001E0C2D" w:rsidP="001E0C2D">
      <w:pPr>
        <w:pStyle w:val="JCARSourceNote"/>
        <w:ind w:firstLine="720"/>
      </w:pPr>
    </w:p>
    <w:p w:rsidR="001F0A2D" w:rsidRPr="00D55B37" w:rsidRDefault="006C03F8">
      <w:pPr>
        <w:pStyle w:val="JCARSourceNote"/>
        <w:ind w:left="720"/>
      </w:pPr>
      <w:r w:rsidRPr="00D55B37">
        <w:t xml:space="preserve">(Source:  </w:t>
      </w:r>
      <w:r>
        <w:t>Amended</w:t>
      </w:r>
      <w:r w:rsidRPr="00D55B37">
        <w:t xml:space="preserve"> at </w:t>
      </w:r>
      <w:r>
        <w:t>38 I</w:t>
      </w:r>
      <w:r w:rsidRPr="00D55B37">
        <w:t xml:space="preserve">ll. Reg. </w:t>
      </w:r>
      <w:r w:rsidR="001B5FCB">
        <w:t>21471</w:t>
      </w:r>
      <w:r w:rsidRPr="00D55B37">
        <w:t xml:space="preserve">, effective </w:t>
      </w:r>
      <w:bookmarkStart w:id="0" w:name="_GoBack"/>
      <w:r w:rsidR="001B5FCB">
        <w:t>October 29, 2014</w:t>
      </w:r>
      <w:bookmarkEnd w:id="0"/>
      <w:r w:rsidRPr="00D55B37">
        <w:t>)</w:t>
      </w:r>
    </w:p>
    <w:sectPr w:rsidR="001F0A2D" w:rsidRPr="00D55B37" w:rsidSect="008E7C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7C6F"/>
    <w:rsid w:val="00090B34"/>
    <w:rsid w:val="000947CF"/>
    <w:rsid w:val="001B5FCB"/>
    <w:rsid w:val="001E0C2D"/>
    <w:rsid w:val="001F0A2D"/>
    <w:rsid w:val="00253CEC"/>
    <w:rsid w:val="00447810"/>
    <w:rsid w:val="00473040"/>
    <w:rsid w:val="00500579"/>
    <w:rsid w:val="005A322C"/>
    <w:rsid w:val="005C3366"/>
    <w:rsid w:val="006A7262"/>
    <w:rsid w:val="006C03F8"/>
    <w:rsid w:val="00773EF6"/>
    <w:rsid w:val="00860C9B"/>
    <w:rsid w:val="008E7C6F"/>
    <w:rsid w:val="00B1410B"/>
    <w:rsid w:val="00D26A22"/>
    <w:rsid w:val="00D33066"/>
    <w:rsid w:val="00E719B1"/>
    <w:rsid w:val="00E879B8"/>
    <w:rsid w:val="00EC3231"/>
    <w:rsid w:val="00EE6491"/>
    <w:rsid w:val="00F61FE7"/>
    <w:rsid w:val="00F94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384544-815C-4EF0-B653-DFEAC57B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E0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King, Melissa A.</cp:lastModifiedBy>
  <cp:revision>3</cp:revision>
  <dcterms:created xsi:type="dcterms:W3CDTF">2014-09-22T16:38:00Z</dcterms:created>
  <dcterms:modified xsi:type="dcterms:W3CDTF">2014-11-07T15:14:00Z</dcterms:modified>
</cp:coreProperties>
</file>