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FE1DDBB" w14:textId="77777777" w:rsidR="0016108E" w:rsidRDefault="0016108E" w:rsidP="0016108E">
      <w:pPr>
        <w:widowControl w:val="0"/>
        <w:autoSpaceDE w:val="0"/>
        <w:autoSpaceDN w:val="0"/>
        <w:adjustRightInd w:val="0"/>
      </w:pPr>
    </w:p>
    <w:p w14:paraId="7704350F" w14:textId="77777777" w:rsidR="0016108E" w:rsidRDefault="0016108E" w:rsidP="0016108E">
      <w:pPr>
        <w:widowControl w:val="0"/>
        <w:autoSpaceDE w:val="0"/>
        <w:autoSpaceDN w:val="0"/>
        <w:adjustRightInd w:val="0"/>
      </w:pPr>
      <w:r>
        <w:rPr>
          <w:b/>
          <w:bCs/>
        </w:rPr>
        <w:t>Section 3000.614  Tournaments, Enhanced Payouts and Give-</w:t>
      </w:r>
      <w:proofErr w:type="spellStart"/>
      <w:r>
        <w:rPr>
          <w:b/>
          <w:bCs/>
        </w:rPr>
        <w:t>aways</w:t>
      </w:r>
      <w:proofErr w:type="spellEnd"/>
      <w:r>
        <w:t xml:space="preserve"> </w:t>
      </w:r>
    </w:p>
    <w:p w14:paraId="77747064" w14:textId="77777777" w:rsidR="0016108E" w:rsidRDefault="0016108E" w:rsidP="0016108E">
      <w:pPr>
        <w:widowControl w:val="0"/>
        <w:autoSpaceDE w:val="0"/>
        <w:autoSpaceDN w:val="0"/>
        <w:adjustRightInd w:val="0"/>
      </w:pPr>
    </w:p>
    <w:p w14:paraId="4908948E" w14:textId="77777777" w:rsidR="0016108E" w:rsidRDefault="0016108E" w:rsidP="0016108E">
      <w:pPr>
        <w:widowControl w:val="0"/>
        <w:autoSpaceDE w:val="0"/>
        <w:autoSpaceDN w:val="0"/>
        <w:adjustRightInd w:val="0"/>
        <w:ind w:left="1440" w:hanging="720"/>
      </w:pPr>
      <w:r>
        <w:t>a)</w:t>
      </w:r>
      <w:r>
        <w:tab/>
        <w:t xml:space="preserve">For purposes of this Section, the following terms shall have the following meanings: </w:t>
      </w:r>
    </w:p>
    <w:p w14:paraId="6937D889" w14:textId="77777777" w:rsidR="007910BB" w:rsidRDefault="007910BB" w:rsidP="006B295E">
      <w:pPr>
        <w:widowControl w:val="0"/>
        <w:autoSpaceDE w:val="0"/>
        <w:autoSpaceDN w:val="0"/>
        <w:adjustRightInd w:val="0"/>
      </w:pPr>
    </w:p>
    <w:p w14:paraId="1E7AEE84" w14:textId="6B19CF78" w:rsidR="0016108E" w:rsidRDefault="0016108E" w:rsidP="0016108E">
      <w:pPr>
        <w:widowControl w:val="0"/>
        <w:autoSpaceDE w:val="0"/>
        <w:autoSpaceDN w:val="0"/>
        <w:adjustRightInd w:val="0"/>
        <w:ind w:left="2160" w:hanging="720"/>
      </w:pPr>
      <w:r>
        <w:t>1)</w:t>
      </w:r>
      <w:r>
        <w:tab/>
        <w:t xml:space="preserve">Enhanced Payout:  An event sponsored by a </w:t>
      </w:r>
      <w:r w:rsidR="000F1070">
        <w:t>Casino</w:t>
      </w:r>
      <w:r>
        <w:t xml:space="preserve"> Gaming Operation </w:t>
      </w:r>
      <w:proofErr w:type="gramStart"/>
      <w:r>
        <w:t>wherein</w:t>
      </w:r>
      <w:proofErr w:type="gramEnd"/>
      <w:r>
        <w:t xml:space="preserve"> Gaming patrons participate in a Game or an approved variation of a Game and thereby qualify for receiving, upon a specified outcome in such Game, a payment or thing of value in excess of payouts contained in the Internal Control System or as displayed on the Gaming Device.  The cost of such excess payment or thing of value may be subtracted from Gross Receipts in determining Adjusted Gross Receipts. </w:t>
      </w:r>
    </w:p>
    <w:p w14:paraId="6D1D0342" w14:textId="77777777" w:rsidR="007910BB" w:rsidRDefault="007910BB" w:rsidP="006B295E">
      <w:pPr>
        <w:widowControl w:val="0"/>
        <w:autoSpaceDE w:val="0"/>
        <w:autoSpaceDN w:val="0"/>
        <w:adjustRightInd w:val="0"/>
      </w:pPr>
    </w:p>
    <w:p w14:paraId="0D12FBDB" w14:textId="20B1A8BB" w:rsidR="0016108E" w:rsidRDefault="0016108E" w:rsidP="0016108E">
      <w:pPr>
        <w:widowControl w:val="0"/>
        <w:autoSpaceDE w:val="0"/>
        <w:autoSpaceDN w:val="0"/>
        <w:adjustRightInd w:val="0"/>
        <w:ind w:left="2160" w:hanging="720"/>
      </w:pPr>
      <w:r>
        <w:t>2)</w:t>
      </w:r>
      <w:r>
        <w:tab/>
        <w:t xml:space="preserve">Tournament:  A contest sponsored by a </w:t>
      </w:r>
      <w:r w:rsidR="000F1070">
        <w:t>Casino</w:t>
      </w:r>
      <w:r>
        <w:t xml:space="preserve"> Gaming Operation wherein patrons play or wager on a Game or Games and receive, separate from any applicable winnings from wagers, prizes that include the total of any entry fees to the contest and cash or non-cash prizes offered by the </w:t>
      </w:r>
      <w:r w:rsidR="000F1070">
        <w:t>Casino</w:t>
      </w:r>
      <w:r>
        <w:t xml:space="preserve"> Gaming Operation in conjunction with the contest.  The cost of cash or non-cash prizes and entry fees for a Tournament may not be subtracted from Gross Receipts in determining Adjusted Gross Receipts. </w:t>
      </w:r>
    </w:p>
    <w:p w14:paraId="2C54C438" w14:textId="77777777" w:rsidR="007910BB" w:rsidRDefault="007910BB" w:rsidP="006B295E">
      <w:pPr>
        <w:widowControl w:val="0"/>
        <w:autoSpaceDE w:val="0"/>
        <w:autoSpaceDN w:val="0"/>
        <w:adjustRightInd w:val="0"/>
      </w:pPr>
    </w:p>
    <w:p w14:paraId="4AF87302" w14:textId="30C8CBFB" w:rsidR="0016108E" w:rsidRDefault="0016108E" w:rsidP="0016108E">
      <w:pPr>
        <w:widowControl w:val="0"/>
        <w:autoSpaceDE w:val="0"/>
        <w:autoSpaceDN w:val="0"/>
        <w:adjustRightInd w:val="0"/>
        <w:ind w:left="2160" w:hanging="720"/>
      </w:pPr>
      <w:r>
        <w:t>3)</w:t>
      </w:r>
      <w:r>
        <w:tab/>
        <w:t xml:space="preserve">Give-away:  A Game where patron entry to the Game is determined by attendance </w:t>
      </w:r>
      <w:r w:rsidR="000F1070">
        <w:t>at</w:t>
      </w:r>
      <w:r>
        <w:t xml:space="preserve"> a </w:t>
      </w:r>
      <w:r w:rsidR="000F1070">
        <w:t>casino</w:t>
      </w:r>
      <w:r>
        <w:t xml:space="preserve"> or the attainment of a certain outcome or an accumulation of points/credits on a Gaming Device.  The cost of prizes paid in a Give-away may not be subtracted from Gross Receipts in Determining Adjusted Gross Receipts. </w:t>
      </w:r>
    </w:p>
    <w:p w14:paraId="3860E553" w14:textId="5928488A" w:rsidR="007910BB" w:rsidRDefault="007910BB" w:rsidP="006B295E">
      <w:pPr>
        <w:widowControl w:val="0"/>
        <w:autoSpaceDE w:val="0"/>
        <w:autoSpaceDN w:val="0"/>
        <w:adjustRightInd w:val="0"/>
      </w:pPr>
    </w:p>
    <w:p w14:paraId="7973CB8B" w14:textId="0FD8F0D5" w:rsidR="000F1070" w:rsidRDefault="000F1070" w:rsidP="0016108E">
      <w:pPr>
        <w:widowControl w:val="0"/>
        <w:autoSpaceDE w:val="0"/>
        <w:autoSpaceDN w:val="0"/>
        <w:adjustRightInd w:val="0"/>
        <w:ind w:left="1440" w:hanging="720"/>
      </w:pPr>
      <w:r>
        <w:t>b)</w:t>
      </w:r>
      <w:r>
        <w:tab/>
        <w:t>The Internal Control System provisions for the conduct of Tournaments, Enhanced Payouts or Give-</w:t>
      </w:r>
      <w:proofErr w:type="spellStart"/>
      <w:r>
        <w:t>aways</w:t>
      </w:r>
      <w:proofErr w:type="spellEnd"/>
      <w:r>
        <w:t xml:space="preserve"> involving Gaming shall be submitted by the holder of an </w:t>
      </w:r>
      <w:proofErr w:type="gramStart"/>
      <w:r>
        <w:t>owners</w:t>
      </w:r>
      <w:proofErr w:type="gramEnd"/>
      <w:r>
        <w:t xml:space="preserve"> license pursuant to Sections 3000.300 through 3000.320.</w:t>
      </w:r>
    </w:p>
    <w:p w14:paraId="109BC977" w14:textId="438C828B" w:rsidR="000F1070" w:rsidRDefault="000F1070" w:rsidP="006B295E">
      <w:pPr>
        <w:widowControl w:val="0"/>
        <w:autoSpaceDE w:val="0"/>
        <w:autoSpaceDN w:val="0"/>
        <w:adjustRightInd w:val="0"/>
      </w:pPr>
    </w:p>
    <w:p w14:paraId="0471A54B" w14:textId="16DEDB95" w:rsidR="000F1070" w:rsidRDefault="000F1070" w:rsidP="0016108E">
      <w:pPr>
        <w:widowControl w:val="0"/>
        <w:autoSpaceDE w:val="0"/>
        <w:autoSpaceDN w:val="0"/>
        <w:adjustRightInd w:val="0"/>
        <w:ind w:left="1440" w:hanging="720"/>
      </w:pPr>
      <w:r>
        <w:t>c)</w:t>
      </w:r>
      <w:r>
        <w:tab/>
        <w:t>Requests for the conduct of specific Tournaments, Enhanced Payouts or Give-</w:t>
      </w:r>
      <w:proofErr w:type="spellStart"/>
      <w:r>
        <w:t>aways</w:t>
      </w:r>
      <w:proofErr w:type="spellEnd"/>
      <w:r>
        <w:t xml:space="preserve"> involving Gaming must be received in writing by the Administrator at least 14 days prior to the proposed date of implementation.</w:t>
      </w:r>
    </w:p>
    <w:p w14:paraId="0078DDB3" w14:textId="7E9A927B" w:rsidR="000F1070" w:rsidRDefault="000F1070" w:rsidP="006B295E">
      <w:pPr>
        <w:widowControl w:val="0"/>
        <w:autoSpaceDE w:val="0"/>
        <w:autoSpaceDN w:val="0"/>
        <w:adjustRightInd w:val="0"/>
      </w:pPr>
    </w:p>
    <w:p w14:paraId="784A7392" w14:textId="2246344D" w:rsidR="0016108E" w:rsidRDefault="000F1070" w:rsidP="0016108E">
      <w:pPr>
        <w:widowControl w:val="0"/>
        <w:autoSpaceDE w:val="0"/>
        <w:autoSpaceDN w:val="0"/>
        <w:adjustRightInd w:val="0"/>
        <w:ind w:left="1440" w:hanging="720"/>
      </w:pPr>
      <w:r>
        <w:t>d</w:t>
      </w:r>
      <w:r w:rsidR="0016108E">
        <w:t>)</w:t>
      </w:r>
      <w:r w:rsidR="0016108E">
        <w:tab/>
        <w:t>Tournaments, Enhanced Payouts or Give-</w:t>
      </w:r>
      <w:proofErr w:type="spellStart"/>
      <w:r w:rsidR="0016108E">
        <w:t>aways</w:t>
      </w:r>
      <w:proofErr w:type="spellEnd"/>
      <w:r w:rsidR="0016108E">
        <w:t xml:space="preserve"> may only be conducted when: </w:t>
      </w:r>
    </w:p>
    <w:p w14:paraId="5B40A0BF" w14:textId="77777777" w:rsidR="007910BB" w:rsidRDefault="007910BB" w:rsidP="006B295E">
      <w:pPr>
        <w:widowControl w:val="0"/>
        <w:autoSpaceDE w:val="0"/>
        <w:autoSpaceDN w:val="0"/>
        <w:adjustRightInd w:val="0"/>
      </w:pPr>
    </w:p>
    <w:p w14:paraId="5963B134" w14:textId="76D91884" w:rsidR="0016108E" w:rsidRDefault="0016108E" w:rsidP="0016108E">
      <w:pPr>
        <w:widowControl w:val="0"/>
        <w:autoSpaceDE w:val="0"/>
        <w:autoSpaceDN w:val="0"/>
        <w:adjustRightInd w:val="0"/>
        <w:ind w:left="2160" w:hanging="720"/>
      </w:pPr>
      <w:r>
        <w:t>1)</w:t>
      </w:r>
      <w:r>
        <w:tab/>
        <w:t>Documented in the Internal Control System of the holder of an Owner's License</w:t>
      </w:r>
      <w:r w:rsidR="00987DDD">
        <w:t>;</w:t>
      </w:r>
      <w:r w:rsidR="00206ECE">
        <w:t xml:space="preserve"> and</w:t>
      </w:r>
      <w:r>
        <w:t xml:space="preserve"> </w:t>
      </w:r>
    </w:p>
    <w:p w14:paraId="6091EE5B" w14:textId="77777777" w:rsidR="007910BB" w:rsidRDefault="007910BB" w:rsidP="006B295E">
      <w:pPr>
        <w:widowControl w:val="0"/>
        <w:autoSpaceDE w:val="0"/>
        <w:autoSpaceDN w:val="0"/>
        <w:adjustRightInd w:val="0"/>
      </w:pPr>
    </w:p>
    <w:p w14:paraId="59720A6D" w14:textId="77777777" w:rsidR="0016108E" w:rsidRDefault="0016108E" w:rsidP="0016108E">
      <w:pPr>
        <w:widowControl w:val="0"/>
        <w:autoSpaceDE w:val="0"/>
        <w:autoSpaceDN w:val="0"/>
        <w:adjustRightInd w:val="0"/>
        <w:ind w:left="2160" w:hanging="720"/>
      </w:pPr>
      <w:r>
        <w:t>2)</w:t>
      </w:r>
      <w:r>
        <w:tab/>
        <w:t xml:space="preserve">In conformance with the Act, this Part and the Internal Control System; and </w:t>
      </w:r>
    </w:p>
    <w:p w14:paraId="0706CA9F" w14:textId="77777777" w:rsidR="007910BB" w:rsidRDefault="007910BB" w:rsidP="006B295E">
      <w:pPr>
        <w:widowControl w:val="0"/>
        <w:autoSpaceDE w:val="0"/>
        <w:autoSpaceDN w:val="0"/>
        <w:adjustRightInd w:val="0"/>
      </w:pPr>
    </w:p>
    <w:p w14:paraId="2A97F321" w14:textId="7AFC3C41" w:rsidR="0016108E" w:rsidRDefault="0016108E" w:rsidP="0016108E">
      <w:pPr>
        <w:widowControl w:val="0"/>
        <w:autoSpaceDE w:val="0"/>
        <w:autoSpaceDN w:val="0"/>
        <w:adjustRightInd w:val="0"/>
        <w:ind w:left="2160" w:hanging="720"/>
      </w:pPr>
      <w:r>
        <w:t>3)</w:t>
      </w:r>
      <w:r>
        <w:tab/>
        <w:t>Approved by the Administrator</w:t>
      </w:r>
      <w:r w:rsidR="008A69B6">
        <w:t xml:space="preserve">, except as otherwise provided in </w:t>
      </w:r>
      <w:r w:rsidR="000F1070">
        <w:t>s</w:t>
      </w:r>
      <w:r w:rsidR="008A69B6">
        <w:t>ubsection (</w:t>
      </w:r>
      <w:r w:rsidR="000F1070">
        <w:t>e</w:t>
      </w:r>
      <w:r w:rsidR="008A69B6">
        <w:t>)</w:t>
      </w:r>
      <w:r>
        <w:t xml:space="preserve">. </w:t>
      </w:r>
    </w:p>
    <w:p w14:paraId="25FCCC8F" w14:textId="2350C0A4" w:rsidR="007910BB" w:rsidRDefault="007910BB" w:rsidP="006B295E">
      <w:pPr>
        <w:widowControl w:val="0"/>
        <w:autoSpaceDE w:val="0"/>
        <w:autoSpaceDN w:val="0"/>
        <w:adjustRightInd w:val="0"/>
      </w:pPr>
    </w:p>
    <w:p w14:paraId="6E405134" w14:textId="28962687" w:rsidR="0016108E" w:rsidRDefault="000F1070" w:rsidP="0016108E">
      <w:pPr>
        <w:widowControl w:val="0"/>
        <w:autoSpaceDE w:val="0"/>
        <w:autoSpaceDN w:val="0"/>
        <w:adjustRightInd w:val="0"/>
        <w:ind w:left="1440" w:hanging="720"/>
      </w:pPr>
      <w:r>
        <w:t>e</w:t>
      </w:r>
      <w:r w:rsidR="0016108E">
        <w:t>)</w:t>
      </w:r>
      <w:r w:rsidR="0016108E">
        <w:tab/>
      </w:r>
      <w:r>
        <w:t xml:space="preserve">Prior approval may not be required for promotional activities under this Section that cost less than certain published thresholds set by the Administrator.  </w:t>
      </w:r>
      <w:r w:rsidR="00206ECE" w:rsidRPr="009826CC">
        <w:t>The Administrator will review the thresholds for potential modification no fewer than once per year. In setting the thresholds, the Administrator shall consider all relevant factors, including inflation and other economic factors, regulatory and industry practices in gaming jurisdictions comparable to Illinois, licensee and stakeholder input, and the best interests of Illinois gaming.</w:t>
      </w:r>
    </w:p>
    <w:p w14:paraId="34783C84" w14:textId="77777777" w:rsidR="0016108E" w:rsidRDefault="0016108E" w:rsidP="006B295E">
      <w:pPr>
        <w:widowControl w:val="0"/>
        <w:autoSpaceDE w:val="0"/>
        <w:autoSpaceDN w:val="0"/>
        <w:adjustRightInd w:val="0"/>
      </w:pPr>
    </w:p>
    <w:p w14:paraId="03B65AEA" w14:textId="1C379B68" w:rsidR="007D55A9" w:rsidRDefault="008A0A56" w:rsidP="0016108E">
      <w:pPr>
        <w:widowControl w:val="0"/>
        <w:autoSpaceDE w:val="0"/>
        <w:autoSpaceDN w:val="0"/>
        <w:adjustRightInd w:val="0"/>
        <w:ind w:left="1440" w:hanging="720"/>
      </w:pPr>
      <w:r>
        <w:t>f</w:t>
      </w:r>
      <w:r w:rsidR="007D55A9" w:rsidRPr="007D55A9">
        <w:t>)</w:t>
      </w:r>
      <w:r w:rsidR="007D55A9">
        <w:tab/>
      </w:r>
      <w:r w:rsidR="007D55A9" w:rsidRPr="007D55A9">
        <w:t xml:space="preserve">Any </w:t>
      </w:r>
      <w:r w:rsidR="004C1ABD">
        <w:t>T</w:t>
      </w:r>
      <w:r w:rsidR="007D55A9" w:rsidRPr="007D55A9">
        <w:t xml:space="preserve">ournament, </w:t>
      </w:r>
      <w:r w:rsidR="004C1ABD">
        <w:t>E</w:t>
      </w:r>
      <w:r w:rsidR="007D55A9" w:rsidRPr="007D55A9">
        <w:t xml:space="preserve">nhanced </w:t>
      </w:r>
      <w:r w:rsidR="004C1ABD">
        <w:t>P</w:t>
      </w:r>
      <w:r w:rsidR="007D55A9" w:rsidRPr="007D55A9">
        <w:t xml:space="preserve">ayout or Give-away for which eligibility or amount of any award or prize is determined by an information system shall be reasonably tested in advance to ensure the integrity of the </w:t>
      </w:r>
      <w:r w:rsidR="004C1ABD">
        <w:t>T</w:t>
      </w:r>
      <w:r w:rsidR="007D55A9" w:rsidRPr="007D55A9">
        <w:t xml:space="preserve">ournament, </w:t>
      </w:r>
      <w:r w:rsidR="004C1ABD">
        <w:t>E</w:t>
      </w:r>
      <w:r w:rsidR="007D55A9" w:rsidRPr="007D55A9">
        <w:t xml:space="preserve">nhanced </w:t>
      </w:r>
      <w:r w:rsidR="004C1ABD">
        <w:t>P</w:t>
      </w:r>
      <w:r w:rsidR="007D55A9" w:rsidRPr="007D55A9">
        <w:t>ay</w:t>
      </w:r>
      <w:r w:rsidR="009D5A44">
        <w:t>out</w:t>
      </w:r>
      <w:r w:rsidR="007D55A9" w:rsidRPr="007D55A9">
        <w:t xml:space="preserve"> or Give-away.</w:t>
      </w:r>
    </w:p>
    <w:p w14:paraId="05CA7703" w14:textId="77777777" w:rsidR="007D55A9" w:rsidRDefault="007D55A9" w:rsidP="006B295E">
      <w:pPr>
        <w:widowControl w:val="0"/>
        <w:autoSpaceDE w:val="0"/>
        <w:autoSpaceDN w:val="0"/>
        <w:adjustRightInd w:val="0"/>
      </w:pPr>
    </w:p>
    <w:p w14:paraId="434463D0" w14:textId="6883457A" w:rsidR="007D55A9" w:rsidRPr="00D55B37" w:rsidRDefault="00206ECE">
      <w:pPr>
        <w:pStyle w:val="JCARSourceNote"/>
        <w:ind w:left="720"/>
      </w:pPr>
      <w:r w:rsidRPr="004E27CF">
        <w:t xml:space="preserve">(Source:  Amended at </w:t>
      </w:r>
      <w:r w:rsidR="002C3743">
        <w:t>50</w:t>
      </w:r>
      <w:r w:rsidRPr="004E27CF">
        <w:t xml:space="preserve"> Ill. Reg. </w:t>
      </w:r>
      <w:r w:rsidR="005D3DBC">
        <w:t>1628</w:t>
      </w:r>
      <w:r w:rsidRPr="004E27CF">
        <w:t xml:space="preserve">, effective </w:t>
      </w:r>
      <w:r w:rsidR="005D3DBC">
        <w:t>January 16, 2026</w:t>
      </w:r>
      <w:r w:rsidRPr="004E27CF">
        <w:t>)</w:t>
      </w:r>
    </w:p>
    <w:sectPr w:rsidR="007D55A9" w:rsidRPr="00D55B37" w:rsidSect="0016108E">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Setting w:name="useWord2013TrackBottomHyphenation" w:uri="http://schemas.microsoft.com/office/word" w:val="1"/>
  </w:compat>
  <w:rsids>
    <w:rsidRoot w:val="0016108E"/>
    <w:rsid w:val="00017577"/>
    <w:rsid w:val="000F1070"/>
    <w:rsid w:val="001233C5"/>
    <w:rsid w:val="0016108E"/>
    <w:rsid w:val="00206ECE"/>
    <w:rsid w:val="00253A4D"/>
    <w:rsid w:val="002C3743"/>
    <w:rsid w:val="002F0395"/>
    <w:rsid w:val="004C1ABD"/>
    <w:rsid w:val="005C3366"/>
    <w:rsid w:val="005D3DBC"/>
    <w:rsid w:val="00625A14"/>
    <w:rsid w:val="006B295E"/>
    <w:rsid w:val="007910BB"/>
    <w:rsid w:val="007D55A9"/>
    <w:rsid w:val="007F5237"/>
    <w:rsid w:val="008A0A56"/>
    <w:rsid w:val="008A69B6"/>
    <w:rsid w:val="00987DDD"/>
    <w:rsid w:val="009D5A44"/>
    <w:rsid w:val="00D954B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2EFC9D71"/>
  <w15:docId w15:val="{DF253D3C-1C56-4AFE-9401-F33A1B56CD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7D55A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460</Words>
  <Characters>2624</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Section 3000</vt:lpstr>
    </vt:vector>
  </TitlesOfParts>
  <Company>State of Illinois</Company>
  <LinksUpToDate>false</LinksUpToDate>
  <CharactersWithSpaces>3078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3000</dc:title>
  <dc:subject/>
  <dc:creator>Illinois General Assembly</dc:creator>
  <cp:keywords/>
  <dc:description/>
  <cp:lastModifiedBy>Shipley, Melissa A.</cp:lastModifiedBy>
  <cp:revision>5</cp:revision>
  <dcterms:created xsi:type="dcterms:W3CDTF">2025-12-23T16:23:00Z</dcterms:created>
  <dcterms:modified xsi:type="dcterms:W3CDTF">2026-01-30T13:48:00Z</dcterms:modified>
</cp:coreProperties>
</file>