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72B" w:rsidRDefault="008F772B" w:rsidP="008F772B">
      <w:pPr>
        <w:widowControl w:val="0"/>
        <w:autoSpaceDE w:val="0"/>
        <w:autoSpaceDN w:val="0"/>
        <w:adjustRightInd w:val="0"/>
      </w:pPr>
      <w:bookmarkStart w:id="0" w:name="_GoBack"/>
      <w:bookmarkEnd w:id="0"/>
    </w:p>
    <w:p w:rsidR="008F772B" w:rsidRDefault="008F772B" w:rsidP="008F772B">
      <w:pPr>
        <w:widowControl w:val="0"/>
        <w:autoSpaceDE w:val="0"/>
        <w:autoSpaceDN w:val="0"/>
        <w:adjustRightInd w:val="0"/>
      </w:pPr>
      <w:r>
        <w:rPr>
          <w:b/>
          <w:bCs/>
        </w:rPr>
        <w:t>Section 3000.242  Amendment to Supplier's Product List</w:t>
      </w:r>
      <w:r>
        <w:t xml:space="preserve"> </w:t>
      </w:r>
    </w:p>
    <w:p w:rsidR="008F772B" w:rsidRDefault="008F772B" w:rsidP="008F772B">
      <w:pPr>
        <w:widowControl w:val="0"/>
        <w:autoSpaceDE w:val="0"/>
        <w:autoSpaceDN w:val="0"/>
        <w:adjustRightInd w:val="0"/>
      </w:pPr>
    </w:p>
    <w:p w:rsidR="008F772B" w:rsidRDefault="008F772B" w:rsidP="008F772B">
      <w:pPr>
        <w:widowControl w:val="0"/>
        <w:autoSpaceDE w:val="0"/>
        <w:autoSpaceDN w:val="0"/>
        <w:adjustRightInd w:val="0"/>
      </w:pPr>
      <w:r>
        <w:t xml:space="preserve">A holder of a Supplier's License shall provide written notice to the Board regarding proposed changes to be made to its list of equipment, devices and supplies offered for sale or lease to Riverboat Gaming Operations.  Said changes may be made without leave of the Board unless the Administrator objects to the change within thirty days after receipt of notice, whereupon leave of the Board is required.  If the Board denies the licensee's proposed change in its list of equipment, devices, and supplies offered for sale or lease, the licensee may request a hearing in accord with Section 3000.405. </w:t>
      </w:r>
    </w:p>
    <w:p w:rsidR="008F772B" w:rsidRDefault="008F772B" w:rsidP="008F772B">
      <w:pPr>
        <w:widowControl w:val="0"/>
        <w:autoSpaceDE w:val="0"/>
        <w:autoSpaceDN w:val="0"/>
        <w:adjustRightInd w:val="0"/>
      </w:pPr>
    </w:p>
    <w:p w:rsidR="008F772B" w:rsidRDefault="008F772B" w:rsidP="008F772B">
      <w:pPr>
        <w:widowControl w:val="0"/>
        <w:autoSpaceDE w:val="0"/>
        <w:autoSpaceDN w:val="0"/>
        <w:adjustRightInd w:val="0"/>
        <w:ind w:left="1440" w:hanging="720"/>
      </w:pPr>
      <w:r>
        <w:t xml:space="preserve">(Source:  Added at 20 Ill. Reg. 14765, effective October 31, 1996) </w:t>
      </w:r>
    </w:p>
    <w:sectPr w:rsidR="008F772B" w:rsidSect="008F77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772B"/>
    <w:rsid w:val="005C3366"/>
    <w:rsid w:val="008F772B"/>
    <w:rsid w:val="00BF1252"/>
    <w:rsid w:val="00CC1F65"/>
    <w:rsid w:val="00FD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