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0B" w:rsidRPr="001C1C1D" w:rsidRDefault="00F2350B" w:rsidP="001C1C1D">
      <w:pPr>
        <w:rPr>
          <w:b/>
        </w:rPr>
      </w:pPr>
      <w:bookmarkStart w:id="0" w:name="_GoBack"/>
      <w:bookmarkEnd w:id="0"/>
    </w:p>
    <w:p w:rsidR="00F2350B" w:rsidRPr="001C1C1D" w:rsidRDefault="00F2350B" w:rsidP="001C1C1D">
      <w:pPr>
        <w:rPr>
          <w:b/>
        </w:rPr>
      </w:pPr>
      <w:r w:rsidRPr="001C1C1D">
        <w:rPr>
          <w:b/>
        </w:rPr>
        <w:t>Section 1910.93  Request for Witnesses</w:t>
      </w:r>
    </w:p>
    <w:p w:rsidR="00F2350B" w:rsidRPr="001C1C1D" w:rsidRDefault="00F2350B" w:rsidP="001C1C1D"/>
    <w:p w:rsidR="00F2350B" w:rsidRPr="001C1C1D" w:rsidRDefault="00F2350B" w:rsidP="001C1C1D">
      <w:pPr>
        <w:ind w:left="1440" w:hanging="720"/>
      </w:pPr>
      <w:r w:rsidRPr="001C1C1D">
        <w:t>a)</w:t>
      </w:r>
      <w:r w:rsidRPr="001C1C1D">
        <w:tab/>
        <w:t xml:space="preserve">In any appeal </w:t>
      </w:r>
      <w:r w:rsidR="00F963AD">
        <w:t xml:space="preserve">in which </w:t>
      </w:r>
      <w:r w:rsidRPr="001C1C1D">
        <w:t xml:space="preserve">a change in assessed value of $100,000 or more is sought before the Property Tax Appeal Board, upon written request served on an opposing party </w:t>
      </w:r>
      <w:r w:rsidR="0014206D">
        <w:t>after the Board has distributed all of the documentary evidence that has been submitted by all of the parties</w:t>
      </w:r>
      <w:r w:rsidR="00A47B11">
        <w:t>,</w:t>
      </w:r>
      <w:r w:rsidR="0014206D">
        <w:t xml:space="preserve"> including </w:t>
      </w:r>
      <w:r w:rsidRPr="001C1C1D">
        <w:t>rebuttal evidence under Section 1910.66 of this Part, a party shall be entitled to the name, address and qualifications of any witness who may be reasonably expected to testify at hearing on behalf of an opposing party, together with a brief summary of the subject matter of each witness</w:t>
      </w:r>
      <w:r w:rsidR="00F66D18">
        <w:t>'</w:t>
      </w:r>
      <w:r w:rsidRPr="001C1C1D">
        <w:t xml:space="preserve"> anticipated testimony.  The information shall be provided within </w:t>
      </w:r>
      <w:r w:rsidR="0014206D">
        <w:t>30</w:t>
      </w:r>
      <w:r w:rsidRPr="001C1C1D">
        <w:t xml:space="preserve"> days </w:t>
      </w:r>
      <w:r w:rsidR="00F963AD">
        <w:t xml:space="preserve">after </w:t>
      </w:r>
      <w:r w:rsidRPr="001C1C1D">
        <w:t>service of a request.</w:t>
      </w:r>
    </w:p>
    <w:p w:rsidR="00F2350B" w:rsidRPr="001C1C1D" w:rsidRDefault="00F2350B" w:rsidP="001C1C1D"/>
    <w:p w:rsidR="00F2350B" w:rsidRPr="001C1C1D" w:rsidRDefault="00F2350B" w:rsidP="001C1C1D">
      <w:pPr>
        <w:ind w:left="1440" w:hanging="720"/>
      </w:pPr>
      <w:r w:rsidRPr="001C1C1D">
        <w:t>b)</w:t>
      </w:r>
      <w:r w:rsidRPr="001C1C1D">
        <w:tab/>
        <w:t xml:space="preserve">A party may obtain witness lists only by making a written request as provided in subsection (a). </w:t>
      </w:r>
      <w:r w:rsidR="002C3BC3">
        <w:t xml:space="preserve"> </w:t>
      </w:r>
      <w:r w:rsidRPr="001C1C1D">
        <w:t xml:space="preserve">Copies of requests for witnesses and an opposing party's response shall be served at the same time on all parties and the Board at its </w:t>
      </w:r>
      <w:smartTag w:uri="urn:schemas-microsoft-com:office:smarttags" w:element="City">
        <w:smartTag w:uri="urn:schemas-microsoft-com:office:smarttags" w:element="place">
          <w:r w:rsidRPr="001C1C1D">
            <w:t>Springfield</w:t>
          </w:r>
        </w:smartTag>
      </w:smartTag>
      <w:r w:rsidRPr="001C1C1D">
        <w:t xml:space="preserve"> office.</w:t>
      </w:r>
    </w:p>
    <w:p w:rsidR="00F2350B" w:rsidRPr="001C1C1D" w:rsidRDefault="00F2350B" w:rsidP="001C1C1D"/>
    <w:p w:rsidR="00F2350B" w:rsidRPr="001C1C1D" w:rsidRDefault="00F2350B" w:rsidP="001C1C1D">
      <w:pPr>
        <w:ind w:left="1440" w:hanging="720"/>
      </w:pPr>
      <w:r w:rsidRPr="001C1C1D">
        <w:t>c)</w:t>
      </w:r>
      <w:r w:rsidRPr="001C1C1D">
        <w:tab/>
        <w:t xml:space="preserve">Witnesses that were not properly and timely disclosed in response to a request for production shall be barred or excluded from the proceeding by the Board or its designated </w:t>
      </w:r>
      <w:r w:rsidR="0014206D">
        <w:t>H</w:t>
      </w:r>
      <w:r w:rsidRPr="001C1C1D">
        <w:t xml:space="preserve">earing </w:t>
      </w:r>
      <w:r w:rsidR="0014206D">
        <w:t>O</w:t>
      </w:r>
      <w:r w:rsidRPr="001C1C1D">
        <w:t>fficer.</w:t>
      </w:r>
    </w:p>
    <w:p w:rsidR="00F2350B" w:rsidRPr="001C1C1D" w:rsidRDefault="00F2350B" w:rsidP="001C1C1D"/>
    <w:p w:rsidR="00F2350B" w:rsidRPr="001C1C1D" w:rsidRDefault="00F2350B" w:rsidP="001C1C1D">
      <w:pPr>
        <w:ind w:left="1440" w:hanging="720"/>
      </w:pPr>
      <w:r w:rsidRPr="001C1C1D">
        <w:t>d)</w:t>
      </w:r>
      <w:r w:rsidRPr="001C1C1D">
        <w:tab/>
        <w:t>Discovery requests under this Section shall not be cause for postponement or delay of the hearing or of the Board's disposition of the appeal.</w:t>
      </w:r>
    </w:p>
    <w:p w:rsidR="00F2350B" w:rsidRPr="001C1C1D" w:rsidRDefault="00F2350B" w:rsidP="001C1C1D"/>
    <w:p w:rsidR="00F2350B" w:rsidRPr="001C1C1D" w:rsidRDefault="00F2350B" w:rsidP="001C1C1D">
      <w:pPr>
        <w:ind w:firstLine="720"/>
      </w:pPr>
      <w:r w:rsidRPr="001C1C1D">
        <w:t xml:space="preserve">(Source:  Added at </w:t>
      </w:r>
      <w:r w:rsidR="00F963AD">
        <w:t>30</w:t>
      </w:r>
      <w:r w:rsidRPr="001C1C1D">
        <w:t xml:space="preserve"> Ill. Reg. </w:t>
      </w:r>
      <w:r w:rsidR="00F73B49">
        <w:t>1419</w:t>
      </w:r>
      <w:r w:rsidRPr="001C1C1D">
        <w:t xml:space="preserve">, effective </w:t>
      </w:r>
      <w:r w:rsidR="00F73B49">
        <w:t>January 20, 2006</w:t>
      </w:r>
      <w:r w:rsidRPr="001C1C1D">
        <w:t>)</w:t>
      </w:r>
    </w:p>
    <w:sectPr w:rsidR="00F2350B" w:rsidRPr="001C1C1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442F">
      <w:r>
        <w:separator/>
      </w:r>
    </w:p>
  </w:endnote>
  <w:endnote w:type="continuationSeparator" w:id="0">
    <w:p w:rsidR="00000000" w:rsidRDefault="00E3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442F">
      <w:r>
        <w:separator/>
      </w:r>
    </w:p>
  </w:footnote>
  <w:footnote w:type="continuationSeparator" w:id="0">
    <w:p w:rsidR="00000000" w:rsidRDefault="00E34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4206D"/>
    <w:rsid w:val="00195E31"/>
    <w:rsid w:val="001C1C1D"/>
    <w:rsid w:val="001C7D95"/>
    <w:rsid w:val="001E3074"/>
    <w:rsid w:val="00225354"/>
    <w:rsid w:val="002462D9"/>
    <w:rsid w:val="002524EC"/>
    <w:rsid w:val="002568D2"/>
    <w:rsid w:val="002A643F"/>
    <w:rsid w:val="002C3BC3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4795F"/>
    <w:rsid w:val="00A47B11"/>
    <w:rsid w:val="00A600AA"/>
    <w:rsid w:val="00AE5547"/>
    <w:rsid w:val="00B35D67"/>
    <w:rsid w:val="00B400E3"/>
    <w:rsid w:val="00B516F7"/>
    <w:rsid w:val="00B71177"/>
    <w:rsid w:val="00C13219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3442F"/>
    <w:rsid w:val="00E7288E"/>
    <w:rsid w:val="00E81C14"/>
    <w:rsid w:val="00EB424E"/>
    <w:rsid w:val="00F2350B"/>
    <w:rsid w:val="00F43DEE"/>
    <w:rsid w:val="00F66D18"/>
    <w:rsid w:val="00F73B49"/>
    <w:rsid w:val="00F853C3"/>
    <w:rsid w:val="00F9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F2350B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F2350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