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5C" w:rsidRDefault="00F4095C" w:rsidP="00CD27C5">
      <w:pPr>
        <w:widowControl w:val="0"/>
        <w:autoSpaceDE w:val="0"/>
        <w:autoSpaceDN w:val="0"/>
        <w:adjustRightInd w:val="0"/>
      </w:pPr>
    </w:p>
    <w:p w:rsidR="00CD27C5" w:rsidRDefault="00CD27C5" w:rsidP="00CD27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1910.80  Forms</w:t>
      </w:r>
      <w:r>
        <w:t xml:space="preserve"> </w:t>
      </w:r>
    </w:p>
    <w:p w:rsidR="00CD27C5" w:rsidRDefault="00CD27C5" w:rsidP="00CD27C5">
      <w:pPr>
        <w:widowControl w:val="0"/>
        <w:autoSpaceDE w:val="0"/>
        <w:autoSpaceDN w:val="0"/>
        <w:adjustRightInd w:val="0"/>
      </w:pPr>
    </w:p>
    <w:p w:rsidR="00CD27C5" w:rsidRDefault="00CD27C5" w:rsidP="00CD27C5">
      <w:pPr>
        <w:widowControl w:val="0"/>
        <w:autoSpaceDE w:val="0"/>
        <w:autoSpaceDN w:val="0"/>
        <w:adjustRightInd w:val="0"/>
      </w:pPr>
      <w:r>
        <w:t>All forms issued pursuant to this Part will be available at the offices of the Property Tax Appeal Board</w:t>
      </w:r>
      <w:r w:rsidR="00C35D90" w:rsidRPr="00D47414">
        <w:t xml:space="preserve">, the Board's Internet site at </w:t>
      </w:r>
      <w:r w:rsidR="00EF54E6">
        <w:t>www.ptab.illinois.gov</w:t>
      </w:r>
      <w:r w:rsidR="00C35D90" w:rsidRPr="00D47414">
        <w:t>,</w:t>
      </w:r>
      <w:r w:rsidR="00C35D90">
        <w:t xml:space="preserve"> </w:t>
      </w:r>
      <w:r>
        <w:t xml:space="preserve">and at the county boards of review and supervisor of assessments or </w:t>
      </w:r>
      <w:r w:rsidR="00C4647E">
        <w:t>chief county assessment officer's</w:t>
      </w:r>
      <w:r>
        <w:t xml:space="preserve"> offices.  Only the prescribed forms of the Property Tax Appeal Board may be used. </w:t>
      </w:r>
    </w:p>
    <w:p w:rsidR="00CD27C5" w:rsidRDefault="00CD27C5" w:rsidP="00CD27C5">
      <w:pPr>
        <w:widowControl w:val="0"/>
        <w:autoSpaceDE w:val="0"/>
        <w:autoSpaceDN w:val="0"/>
        <w:adjustRightInd w:val="0"/>
      </w:pPr>
    </w:p>
    <w:p w:rsidR="00C4647E" w:rsidRPr="00D55B37" w:rsidRDefault="00EF54E6">
      <w:pPr>
        <w:pStyle w:val="JCARSourceNote"/>
        <w:ind w:left="720"/>
      </w:pPr>
      <w:r>
        <w:t xml:space="preserve">(Source:  Amended at 41 Ill. Reg. </w:t>
      </w:r>
      <w:r w:rsidR="002D1A83">
        <w:t>14020</w:t>
      </w:r>
      <w:r>
        <w:t xml:space="preserve">, effective </w:t>
      </w:r>
      <w:bookmarkStart w:id="0" w:name="_GoBack"/>
      <w:r w:rsidR="002D1A83">
        <w:t>December 1, 2017</w:t>
      </w:r>
      <w:bookmarkEnd w:id="0"/>
      <w:r>
        <w:t>)</w:t>
      </w:r>
    </w:p>
    <w:sectPr w:rsidR="00C4647E" w:rsidRPr="00D55B37" w:rsidSect="00CD27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7C5"/>
    <w:rsid w:val="00070E7B"/>
    <w:rsid w:val="00072AA0"/>
    <w:rsid w:val="00223493"/>
    <w:rsid w:val="002D1A83"/>
    <w:rsid w:val="0052364B"/>
    <w:rsid w:val="005C3366"/>
    <w:rsid w:val="009D1732"/>
    <w:rsid w:val="00B1170E"/>
    <w:rsid w:val="00C35D90"/>
    <w:rsid w:val="00C4647E"/>
    <w:rsid w:val="00CD27C5"/>
    <w:rsid w:val="00D945A6"/>
    <w:rsid w:val="00DC1435"/>
    <w:rsid w:val="00DC3764"/>
    <w:rsid w:val="00EF54E6"/>
    <w:rsid w:val="00F4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CD2B780-8B24-4DF3-BE87-3F4C823C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3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1910</vt:lpstr>
    </vt:vector>
  </TitlesOfParts>
  <Company>state of illinois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1910</dc:title>
  <dc:subject/>
  <dc:creator>Illinois General Assembly</dc:creator>
  <cp:keywords/>
  <dc:description/>
  <cp:lastModifiedBy>Lane, Arlene L.</cp:lastModifiedBy>
  <cp:revision>3</cp:revision>
  <dcterms:created xsi:type="dcterms:W3CDTF">2017-10-04T16:39:00Z</dcterms:created>
  <dcterms:modified xsi:type="dcterms:W3CDTF">2017-11-15T15:59:00Z</dcterms:modified>
</cp:coreProperties>
</file>