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05F8" w14:textId="77777777" w:rsidR="00577895" w:rsidRPr="006977CE" w:rsidRDefault="00577895" w:rsidP="00697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4E7A9" w14:textId="77777777" w:rsidR="00577895" w:rsidRPr="00E84798" w:rsidRDefault="00577895" w:rsidP="0057789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7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Section 1050.400  Electronic Notice and Filing Requirements; Books and Records</w:t>
      </w:r>
    </w:p>
    <w:p w14:paraId="14A8463E" w14:textId="77777777" w:rsidR="00577895" w:rsidRPr="00E84798" w:rsidRDefault="00577895" w:rsidP="005778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B7824" w14:textId="77777777" w:rsidR="00577895" w:rsidRPr="004E3D31" w:rsidRDefault="00577895" w:rsidP="00577895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Unless otherwise provided, all applications, notices, filings, certificates, or other documents required by this Part to be submitted to or issued by the Department shall be made by electronic means.</w:t>
      </w:r>
    </w:p>
    <w:p w14:paraId="655CB8B8" w14:textId="77777777" w:rsidR="00577895" w:rsidRPr="004E3D31" w:rsidRDefault="00577895" w:rsidP="00B95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75B2A" w14:textId="77777777" w:rsidR="00577895" w:rsidRPr="004E3D31" w:rsidRDefault="00577895" w:rsidP="00577895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endowment funds and taxpayers shall maintain books and records under this Part and make them available upon request by the Department.</w:t>
      </w:r>
    </w:p>
    <w:p w14:paraId="4DE11873" w14:textId="77777777" w:rsidR="00577895" w:rsidRPr="004E3D31" w:rsidRDefault="00577895" w:rsidP="00B95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73C479" w14:textId="77777777" w:rsidR="00577895" w:rsidRPr="004E3D31" w:rsidRDefault="00577895" w:rsidP="00577895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Permanent endowment funds shall maintain their books and records for no less than three years.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3D31">
        <w:rPr>
          <w:rFonts w:ascii="Times New Roman" w:eastAsia="Times New Roman" w:hAnsi="Times New Roman" w:cs="Times New Roman"/>
          <w:color w:val="000000"/>
          <w:sz w:val="24"/>
          <w:szCs w:val="24"/>
        </w:rPr>
        <w:t>Taxpayers shall maintain their books and records in accordance with the Illinois Income Tax Act and regulations promulgated thereunder.</w:t>
      </w:r>
    </w:p>
    <w:sectPr w:rsidR="00577895" w:rsidRPr="004E3D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0763" w14:textId="77777777" w:rsidR="003936CA" w:rsidRDefault="003936CA">
      <w:r>
        <w:separator/>
      </w:r>
    </w:p>
  </w:endnote>
  <w:endnote w:type="continuationSeparator" w:id="0">
    <w:p w14:paraId="3FE17DFF" w14:textId="77777777" w:rsidR="003936CA" w:rsidRDefault="0039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C194" w14:textId="77777777" w:rsidR="003936CA" w:rsidRDefault="003936CA">
      <w:r>
        <w:separator/>
      </w:r>
    </w:p>
  </w:footnote>
  <w:footnote w:type="continuationSeparator" w:id="0">
    <w:p w14:paraId="4827220D" w14:textId="77777777" w:rsidR="003936CA" w:rsidRDefault="0039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6CA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77895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7CE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53C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6474D4"/>
  <w15:chartTrackingRefBased/>
  <w15:docId w15:val="{C580FCC7-DA34-4A4F-9BE2-1249DB9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89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5778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2025-01-27T15:43:00Z</dcterms:created>
  <dcterms:modified xsi:type="dcterms:W3CDTF">2025-06-06T12:52:00Z</dcterms:modified>
</cp:coreProperties>
</file>