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4001" w14:textId="77777777" w:rsidR="00951819" w:rsidRDefault="00951819" w:rsidP="00951819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02DF36DC" w14:textId="5CD13370" w:rsidR="000174EB" w:rsidRPr="00730182" w:rsidRDefault="00730182" w:rsidP="00951819">
      <w:pPr>
        <w:autoSpaceDE w:val="0"/>
        <w:autoSpaceDN w:val="0"/>
        <w:adjustRightInd w:val="0"/>
      </w:pPr>
      <w:r w:rsidRPr="00730182">
        <w:rPr>
          <w:rFonts w:eastAsia="Calibri"/>
          <w:color w:val="000000"/>
        </w:rPr>
        <w:t xml:space="preserve">AUTHORITY:  Implementing the Local Government Revenue Recapture Act [50 </w:t>
      </w:r>
      <w:proofErr w:type="spellStart"/>
      <w:r w:rsidRPr="00730182">
        <w:rPr>
          <w:rFonts w:eastAsia="Calibri"/>
          <w:color w:val="000000"/>
        </w:rPr>
        <w:t>ILCS</w:t>
      </w:r>
      <w:proofErr w:type="spellEnd"/>
      <w:r w:rsidRPr="00730182">
        <w:rPr>
          <w:rFonts w:eastAsia="Calibri"/>
          <w:color w:val="000000"/>
        </w:rPr>
        <w:t xml:space="preserve"> 355] authorized by Sections 2505-25 and 2505-795 of the Civil Administrative Code of Illinois (</w:t>
      </w:r>
      <w:r w:rsidRPr="00730182">
        <w:rPr>
          <w:color w:val="000000"/>
        </w:rPr>
        <w:t>Department of Revenue Law)</w:t>
      </w:r>
      <w:r w:rsidRPr="00730182">
        <w:rPr>
          <w:rFonts w:eastAsia="Calibri"/>
          <w:color w:val="000000"/>
        </w:rPr>
        <w:t xml:space="preserve"> [20 </w:t>
      </w:r>
      <w:proofErr w:type="spellStart"/>
      <w:r w:rsidRPr="00730182">
        <w:rPr>
          <w:rFonts w:eastAsia="Calibri"/>
          <w:color w:val="000000"/>
        </w:rPr>
        <w:t>ILCS</w:t>
      </w:r>
      <w:proofErr w:type="spellEnd"/>
      <w:r w:rsidRPr="00730182">
        <w:rPr>
          <w:rFonts w:eastAsia="Calibri"/>
          <w:color w:val="000000"/>
        </w:rPr>
        <w:t xml:space="preserve"> 2505/2505-25] and [20 </w:t>
      </w:r>
      <w:proofErr w:type="spellStart"/>
      <w:r w:rsidRPr="00730182">
        <w:rPr>
          <w:rFonts w:eastAsia="Calibri"/>
          <w:color w:val="000000"/>
        </w:rPr>
        <w:t>ILCS</w:t>
      </w:r>
      <w:proofErr w:type="spellEnd"/>
      <w:r w:rsidRPr="00730182">
        <w:rPr>
          <w:rFonts w:eastAsia="Calibri"/>
          <w:color w:val="000000"/>
        </w:rPr>
        <w:t xml:space="preserve"> 2505/2505-795]. </w:t>
      </w:r>
    </w:p>
    <w:sectPr w:rsidR="000174EB" w:rsidRPr="0073018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3A54E" w14:textId="77777777" w:rsidR="00730182" w:rsidRDefault="00730182">
      <w:r>
        <w:separator/>
      </w:r>
    </w:p>
  </w:endnote>
  <w:endnote w:type="continuationSeparator" w:id="0">
    <w:p w14:paraId="2E6B2834" w14:textId="77777777" w:rsidR="00730182" w:rsidRDefault="0073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851DE" w14:textId="77777777" w:rsidR="00730182" w:rsidRDefault="00730182">
      <w:r>
        <w:separator/>
      </w:r>
    </w:p>
  </w:footnote>
  <w:footnote w:type="continuationSeparator" w:id="0">
    <w:p w14:paraId="64AE5EC9" w14:textId="77777777" w:rsidR="00730182" w:rsidRDefault="00730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8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0182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1819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417B50"/>
  <w15:chartTrackingRefBased/>
  <w15:docId w15:val="{3FC03E41-AE81-44F4-80B3-EFDAFBFB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218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2023-05-19T21:11:00Z</dcterms:created>
  <dcterms:modified xsi:type="dcterms:W3CDTF">2023-05-22T14:15:00Z</dcterms:modified>
</cp:coreProperties>
</file>