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3EE86" w14:textId="77777777" w:rsidR="0015790B" w:rsidRDefault="0015790B" w:rsidP="0015790B">
      <w:pPr>
        <w:widowControl w:val="0"/>
        <w:autoSpaceDE w:val="0"/>
        <w:autoSpaceDN w:val="0"/>
        <w:adjustRightInd w:val="0"/>
      </w:pPr>
    </w:p>
    <w:p w14:paraId="6C9251A2" w14:textId="124541F5" w:rsidR="00164479" w:rsidRDefault="0015790B">
      <w:pPr>
        <w:pStyle w:val="JCARMainSourceNote"/>
      </w:pPr>
      <w:r>
        <w:t>SOURCE:  Adopted at 24 Ill. Reg. 17839, effective November 28, 2000</w:t>
      </w:r>
      <w:r w:rsidR="00164479">
        <w:t>; amended at 3</w:t>
      </w:r>
      <w:r w:rsidR="00324993">
        <w:t>2</w:t>
      </w:r>
      <w:r w:rsidR="00164479">
        <w:t xml:space="preserve"> Ill. Reg. </w:t>
      </w:r>
      <w:r w:rsidR="00F006B2">
        <w:t>2834</w:t>
      </w:r>
      <w:r w:rsidR="00164479">
        <w:t xml:space="preserve">, effective </w:t>
      </w:r>
      <w:r w:rsidR="00F006B2">
        <w:t>February 8, 2008</w:t>
      </w:r>
      <w:r w:rsidR="003E635F">
        <w:t xml:space="preserve">; amended at 39 Ill. Reg. </w:t>
      </w:r>
      <w:r w:rsidR="00115247">
        <w:t>11527</w:t>
      </w:r>
      <w:r w:rsidR="003E635F">
        <w:t xml:space="preserve">, effective </w:t>
      </w:r>
      <w:r w:rsidR="00115247">
        <w:t>July 29, 2015</w:t>
      </w:r>
      <w:r w:rsidR="0049419F" w:rsidRPr="004E27CF">
        <w:t>; amended at 4</w:t>
      </w:r>
      <w:r w:rsidR="0049419F">
        <w:t>9</w:t>
      </w:r>
      <w:r w:rsidR="0049419F" w:rsidRPr="004E27CF">
        <w:t xml:space="preserve"> Ill. Reg. </w:t>
      </w:r>
      <w:r w:rsidR="00496E3D">
        <w:t>3312</w:t>
      </w:r>
      <w:r w:rsidR="0049419F" w:rsidRPr="004E27CF">
        <w:t xml:space="preserve">, effective </w:t>
      </w:r>
      <w:r w:rsidR="00496E3D">
        <w:t>February 26, 2025</w:t>
      </w:r>
      <w:r w:rsidR="00164479">
        <w:t>.</w:t>
      </w:r>
    </w:p>
    <w:sectPr w:rsidR="00164479" w:rsidSect="001579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790B"/>
    <w:rsid w:val="00115247"/>
    <w:rsid w:val="0015790B"/>
    <w:rsid w:val="00164479"/>
    <w:rsid w:val="00324993"/>
    <w:rsid w:val="003E635F"/>
    <w:rsid w:val="00421638"/>
    <w:rsid w:val="0049419F"/>
    <w:rsid w:val="00496E3D"/>
    <w:rsid w:val="005C3366"/>
    <w:rsid w:val="006B0FBB"/>
    <w:rsid w:val="009D63D4"/>
    <w:rsid w:val="00F0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3E66E01"/>
  <w15:docId w15:val="{19742794-36D3-430F-B89F-0638DF67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164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24 Ill</vt:lpstr>
    </vt:vector>
  </TitlesOfParts>
  <Company>State of Illinois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24 Ill</dc:title>
  <dc:subject/>
  <dc:creator>Illinois General Assembly</dc:creator>
  <cp:keywords/>
  <dc:description/>
  <cp:lastModifiedBy>Shipley, Melissa A.</cp:lastModifiedBy>
  <cp:revision>7</cp:revision>
  <dcterms:created xsi:type="dcterms:W3CDTF">2012-06-21T20:35:00Z</dcterms:created>
  <dcterms:modified xsi:type="dcterms:W3CDTF">2025-03-14T12:56:00Z</dcterms:modified>
</cp:coreProperties>
</file>