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6988" w14:textId="77777777" w:rsidR="009477ED" w:rsidRDefault="009477ED" w:rsidP="009477ED">
      <w:pPr>
        <w:widowControl w:val="0"/>
        <w:autoSpaceDE w:val="0"/>
        <w:autoSpaceDN w:val="0"/>
        <w:adjustRightInd w:val="0"/>
      </w:pPr>
    </w:p>
    <w:p w14:paraId="4F6E45DF" w14:textId="3A49A58F" w:rsidR="009477ED" w:rsidRDefault="009477ED" w:rsidP="009477ED">
      <w:pPr>
        <w:widowControl w:val="0"/>
        <w:autoSpaceDE w:val="0"/>
        <w:autoSpaceDN w:val="0"/>
        <w:adjustRightInd w:val="0"/>
      </w:pPr>
      <w:r>
        <w:t xml:space="preserve">AUTHORITY:  </w:t>
      </w:r>
      <w:r w:rsidR="009F0B39" w:rsidRPr="00002A1A">
        <w:t xml:space="preserve">Implementing Section 5-1006.5 of the Special County Occupation Tax For Public Safety, Public Facilities, or Transportation Law of the Counties Code </w:t>
      </w:r>
      <w:r w:rsidR="006D6BDF">
        <w:t>(</w:t>
      </w:r>
      <w:r w:rsidR="009F0B39" w:rsidRPr="00002A1A">
        <w:t>55 ILCS 5/5-1006.5</w:t>
      </w:r>
      <w:r w:rsidR="006D6BDF">
        <w:t>)</w:t>
      </w:r>
      <w:r w:rsidR="009F0B39" w:rsidRPr="00002A1A">
        <w:t xml:space="preserve"> </w:t>
      </w:r>
      <w:r w:rsidR="006D6BDF">
        <w:t>Special County Retailer's Occupation Tax For Public Safety, Public Facilities, Mental Health, Substance Abuse, or Transportation</w:t>
      </w:r>
      <w:r w:rsidR="006D6BDF" w:rsidRPr="00002A1A">
        <w:t xml:space="preserve"> </w:t>
      </w:r>
      <w:r w:rsidR="009F0B39" w:rsidRPr="00002A1A">
        <w:t>and authorized by Section 2505-95 of the Civil Administrative Code of Illinois</w:t>
      </w:r>
      <w:r w:rsidR="009F0B39">
        <w:t>.  (Department of Revenue Law)</w:t>
      </w:r>
      <w:r w:rsidR="009F0B39" w:rsidRPr="00002A1A">
        <w:t xml:space="preserve"> [20 ILCS 2505/2505-95].</w:t>
      </w:r>
      <w:r>
        <w:t xml:space="preserve"> </w:t>
      </w:r>
    </w:p>
    <w:sectPr w:rsidR="009477ED" w:rsidSect="009477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77ED"/>
    <w:rsid w:val="00492EC1"/>
    <w:rsid w:val="005C3366"/>
    <w:rsid w:val="006479AB"/>
    <w:rsid w:val="006D6BDF"/>
    <w:rsid w:val="007A484C"/>
    <w:rsid w:val="009477ED"/>
    <w:rsid w:val="009F0B39"/>
    <w:rsid w:val="00E515AF"/>
    <w:rsid w:val="00E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BC07D4"/>
  <w15:docId w15:val="{6DAB0062-4F4A-4BE0-BFED-89A418F9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5-1006</vt:lpstr>
    </vt:vector>
  </TitlesOfParts>
  <Company>State of Illinois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5-1006</dc:title>
  <dc:subject/>
  <dc:creator>Illinois General Assembly</dc:creator>
  <cp:keywords/>
  <dc:description/>
  <cp:lastModifiedBy>Dotts, Joyce M.</cp:lastModifiedBy>
  <cp:revision>7</cp:revision>
  <dcterms:created xsi:type="dcterms:W3CDTF">2012-06-21T20:33:00Z</dcterms:created>
  <dcterms:modified xsi:type="dcterms:W3CDTF">2025-02-28T21:57:00Z</dcterms:modified>
</cp:coreProperties>
</file>