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58A7" w14:textId="77777777" w:rsidR="0081632F" w:rsidRPr="00FA5E76" w:rsidRDefault="0081632F" w:rsidP="00FA5E76">
      <w:r w:rsidRPr="00FA5E76">
        <w:t xml:space="preserve">Section </w:t>
      </w:r>
    </w:p>
    <w:p w14:paraId="4F00D06A" w14:textId="685769AD" w:rsidR="0081632F" w:rsidRPr="00FA5E76" w:rsidRDefault="0081632F" w:rsidP="00FA5E76">
      <w:pPr>
        <w:ind w:left="1440" w:hanging="1440"/>
      </w:pPr>
      <w:r w:rsidRPr="00FA5E76">
        <w:t>670.101</w:t>
      </w:r>
      <w:r w:rsidRPr="00FA5E76">
        <w:tab/>
        <w:t xml:space="preserve">Nature of the Special County Retailers' Occupation Tax </w:t>
      </w:r>
      <w:r w:rsidR="00882672" w:rsidRPr="00FA5E76">
        <w:t>for</w:t>
      </w:r>
      <w:r w:rsidRPr="00FA5E76">
        <w:t xml:space="preserve"> Public Safety</w:t>
      </w:r>
      <w:r w:rsidR="00882672" w:rsidRPr="00FA5E76">
        <w:t>, Public Facilities, Mental Health, Substance Abuse, or Transportation</w:t>
      </w:r>
      <w:r w:rsidRPr="00FA5E76">
        <w:t xml:space="preserve"> </w:t>
      </w:r>
    </w:p>
    <w:p w14:paraId="6D4852DD" w14:textId="77777777" w:rsidR="0081632F" w:rsidRPr="00FA5E76" w:rsidRDefault="0081632F" w:rsidP="00FA5E76">
      <w:r w:rsidRPr="00FA5E76">
        <w:t>670.105</w:t>
      </w:r>
      <w:r w:rsidRPr="00FA5E76">
        <w:tab/>
        <w:t xml:space="preserve">Registration and Returns </w:t>
      </w:r>
    </w:p>
    <w:p w14:paraId="0A9FD8C2" w14:textId="77777777" w:rsidR="0081632F" w:rsidRPr="00FA5E76" w:rsidRDefault="0081632F" w:rsidP="00FA5E76">
      <w:r w:rsidRPr="00FA5E76">
        <w:t>670.110</w:t>
      </w:r>
      <w:r w:rsidRPr="00FA5E76">
        <w:tab/>
        <w:t xml:space="preserve">Claims to Recover Erroneously Paid Tax </w:t>
      </w:r>
    </w:p>
    <w:p w14:paraId="314B3051" w14:textId="77777777" w:rsidR="0081632F" w:rsidRPr="00FA5E76" w:rsidRDefault="0081632F" w:rsidP="00FA5E76">
      <w:r w:rsidRPr="00FA5E76">
        <w:t>670.115</w:t>
      </w:r>
      <w:r w:rsidRPr="00FA5E76">
        <w:tab/>
        <w:t xml:space="preserve">Jurisdictional Questions </w:t>
      </w:r>
    </w:p>
    <w:p w14:paraId="2C8962DA" w14:textId="77777777" w:rsidR="0081632F" w:rsidRPr="00FA5E76" w:rsidRDefault="0081632F" w:rsidP="00FA5E76">
      <w:r w:rsidRPr="00FA5E76">
        <w:t>670.120</w:t>
      </w:r>
      <w:r w:rsidRPr="00FA5E76">
        <w:tab/>
        <w:t xml:space="preserve">Incorporation of Retailers' Occupation Tax Regulations by Reference </w:t>
      </w:r>
    </w:p>
    <w:p w14:paraId="2DA20D5A" w14:textId="77777777" w:rsidR="0081632F" w:rsidRPr="00FA5E76" w:rsidRDefault="0081632F" w:rsidP="00FA5E76">
      <w:r w:rsidRPr="00FA5E76">
        <w:t>670.125</w:t>
      </w:r>
      <w:r w:rsidRPr="00FA5E76">
        <w:tab/>
        <w:t xml:space="preserve">Penalties, Interest and Procedures </w:t>
      </w:r>
    </w:p>
    <w:p w14:paraId="3CE70C76" w14:textId="77777777" w:rsidR="0081632F" w:rsidRPr="00FA5E76" w:rsidRDefault="0081632F" w:rsidP="00FA5E76">
      <w:r w:rsidRPr="00FA5E76">
        <w:t>670.130</w:t>
      </w:r>
      <w:r w:rsidRPr="00FA5E76">
        <w:tab/>
      </w:r>
      <w:r w:rsidR="001508B1" w:rsidRPr="00FA5E76">
        <w:t>Ordinance Filing Deadlines; When Tax Rate Change Applies</w:t>
      </w:r>
      <w:r w:rsidRPr="00FA5E76">
        <w:t xml:space="preserve"> </w:t>
      </w:r>
    </w:p>
    <w:sectPr w:rsidR="0081632F" w:rsidRPr="00FA5E76" w:rsidSect="008163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632F"/>
    <w:rsid w:val="00077DE0"/>
    <w:rsid w:val="001508B1"/>
    <w:rsid w:val="003347F2"/>
    <w:rsid w:val="004F4D1C"/>
    <w:rsid w:val="00516C93"/>
    <w:rsid w:val="0081632F"/>
    <w:rsid w:val="00882672"/>
    <w:rsid w:val="00A5706F"/>
    <w:rsid w:val="00B91C12"/>
    <w:rsid w:val="00C942C9"/>
    <w:rsid w:val="00FA5E7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A7EEEC"/>
  <w15:docId w15:val="{A1D8C6E4-4222-4DA2-AAE9-D92D9FCD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26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2025-02-28T21:58:00Z</dcterms:created>
  <dcterms:modified xsi:type="dcterms:W3CDTF">2025-02-28T21:58:00Z</dcterms:modified>
</cp:coreProperties>
</file>