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E65" w:rsidRDefault="00DE1E65" w:rsidP="00DE1E6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E1E65" w:rsidRDefault="00DE1E65" w:rsidP="00DE1E65">
      <w:pPr>
        <w:widowControl w:val="0"/>
        <w:autoSpaceDE w:val="0"/>
        <w:autoSpaceDN w:val="0"/>
        <w:adjustRightInd w:val="0"/>
      </w:pPr>
      <w:r>
        <w:rPr>
          <w:b/>
          <w:bCs/>
        </w:rPr>
        <w:t>Section 630.105  Exemptions from the County Water Commission Retailers' Occupation Tax</w:t>
      </w:r>
      <w:r>
        <w:t xml:space="preserve"> </w:t>
      </w:r>
    </w:p>
    <w:p w:rsidR="00DE1E65" w:rsidRDefault="00DE1E65" w:rsidP="00DE1E65">
      <w:pPr>
        <w:widowControl w:val="0"/>
        <w:autoSpaceDE w:val="0"/>
        <w:autoSpaceDN w:val="0"/>
        <w:adjustRightInd w:val="0"/>
      </w:pPr>
    </w:p>
    <w:p w:rsidR="00DE1E65" w:rsidRDefault="00DE1E65" w:rsidP="00DE1E65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Exemptions Similar to the Retailers' Occupation Tax </w:t>
      </w:r>
    </w:p>
    <w:p w:rsidR="00DE1E65" w:rsidRDefault="00DE1E65" w:rsidP="00DE1E65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The County Water Commission Retailers' Occupation Tax contains the same exemptions as found in the Retailers' Occupation Tax Act (Ill. Rev. Stat. 1989, ch. 120, par. 440 et seq.). </w:t>
      </w:r>
    </w:p>
    <w:p w:rsidR="00DE1E65" w:rsidRDefault="00DE1E65" w:rsidP="00DE1E65">
      <w:pPr>
        <w:widowControl w:val="0"/>
        <w:autoSpaceDE w:val="0"/>
        <w:autoSpaceDN w:val="0"/>
        <w:adjustRightInd w:val="0"/>
        <w:ind w:left="1440" w:hanging="720"/>
      </w:pPr>
    </w:p>
    <w:p w:rsidR="00DE1E65" w:rsidRDefault="00DE1E65" w:rsidP="00DE1E6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15 Ill. Reg. 5762, effective April 5, 1991) </w:t>
      </w:r>
    </w:p>
    <w:sectPr w:rsidR="00DE1E65" w:rsidSect="00DE1E6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E1E65"/>
    <w:rsid w:val="002B0EDD"/>
    <w:rsid w:val="005264B3"/>
    <w:rsid w:val="005C3366"/>
    <w:rsid w:val="00925EBF"/>
    <w:rsid w:val="00DE1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630</vt:lpstr>
    </vt:vector>
  </TitlesOfParts>
  <Company>State of Illinois</Company>
  <LinksUpToDate>false</LinksUpToDate>
  <CharactersWithSpaces>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630</dc:title>
  <dc:subject/>
  <dc:creator>Illinois General Assembly</dc:creator>
  <cp:keywords/>
  <dc:description/>
  <cp:lastModifiedBy>Roberts, John</cp:lastModifiedBy>
  <cp:revision>3</cp:revision>
  <dcterms:created xsi:type="dcterms:W3CDTF">2012-06-21T20:32:00Z</dcterms:created>
  <dcterms:modified xsi:type="dcterms:W3CDTF">2012-06-21T20:32:00Z</dcterms:modified>
</cp:coreProperties>
</file>