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68" w:rsidRDefault="00625A68" w:rsidP="00D70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A68" w:rsidRDefault="00625A68" w:rsidP="00D70916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625A68" w:rsidRDefault="00625A68" w:rsidP="00D70916">
      <w:pPr>
        <w:widowControl w:val="0"/>
        <w:autoSpaceDE w:val="0"/>
        <w:autoSpaceDN w:val="0"/>
        <w:adjustRightInd w:val="0"/>
        <w:jc w:val="center"/>
      </w:pPr>
      <w:r>
        <w:t>SENIOR CITIZENS AND DISABLED PERSONS PROPERTY TAX RELIEF AND PHARMACEUTICAL ASSISTANCE ACT</w:t>
      </w:r>
    </w:p>
    <w:sectPr w:rsidR="00625A68" w:rsidSect="00D70916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A68"/>
    <w:rsid w:val="000059F3"/>
    <w:rsid w:val="001E384B"/>
    <w:rsid w:val="00452C31"/>
    <w:rsid w:val="004E4CA6"/>
    <w:rsid w:val="00625A68"/>
    <w:rsid w:val="00BF7A14"/>
    <w:rsid w:val="00D70916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