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BD" w:rsidRDefault="009806BD" w:rsidP="009806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6BD" w:rsidRDefault="009806BD" w:rsidP="009806BD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9806BD" w:rsidRDefault="009806BD" w:rsidP="009806BD">
      <w:pPr>
        <w:widowControl w:val="0"/>
        <w:autoSpaceDE w:val="0"/>
        <w:autoSpaceDN w:val="0"/>
        <w:adjustRightInd w:val="0"/>
        <w:jc w:val="center"/>
      </w:pPr>
      <w:r>
        <w:t>TAX INCREMENT ALLOCATION FINANCING</w:t>
      </w:r>
    </w:p>
    <w:p w:rsidR="009806BD" w:rsidRDefault="009806BD" w:rsidP="009806BD">
      <w:pPr>
        <w:widowControl w:val="0"/>
        <w:autoSpaceDE w:val="0"/>
        <w:autoSpaceDN w:val="0"/>
        <w:adjustRightInd w:val="0"/>
      </w:pPr>
    </w:p>
    <w:sectPr w:rsidR="009806BD" w:rsidSect="00980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6BD"/>
    <w:rsid w:val="002657A2"/>
    <w:rsid w:val="005C3366"/>
    <w:rsid w:val="005D130B"/>
    <w:rsid w:val="006266D6"/>
    <w:rsid w:val="0098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