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34" w:rsidRDefault="00347934" w:rsidP="00347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934" w:rsidRDefault="00347934" w:rsidP="00347934">
      <w:pPr>
        <w:widowControl w:val="0"/>
        <w:autoSpaceDE w:val="0"/>
        <w:autoSpaceDN w:val="0"/>
        <w:adjustRightInd w:val="0"/>
        <w:jc w:val="center"/>
      </w:pPr>
      <w:r>
        <w:t>SUBPART B:  COLLECTION OF TAX BY DELIVERING SUPPLIERS</w:t>
      </w:r>
    </w:p>
    <w:sectPr w:rsidR="00347934" w:rsidSect="00347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934"/>
    <w:rsid w:val="002B7685"/>
    <w:rsid w:val="00347934"/>
    <w:rsid w:val="005C3366"/>
    <w:rsid w:val="008A3BFB"/>
    <w:rsid w:val="00F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COLLECTION OF TAX BY DELIVERING SUPPLIERS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COLLECTION OF TAX BY DELIVERING SUPPLIERS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