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7856" w14:textId="77777777" w:rsidR="00BF0BA8" w:rsidRDefault="00BF0BA8" w:rsidP="00BF0BA8">
      <w:pPr>
        <w:widowControl w:val="0"/>
        <w:autoSpaceDE w:val="0"/>
        <w:autoSpaceDN w:val="0"/>
        <w:adjustRightInd w:val="0"/>
      </w:pPr>
    </w:p>
    <w:p w14:paraId="41135BAD" w14:textId="77777777" w:rsidR="00BF0BA8" w:rsidRDefault="00BF0BA8" w:rsidP="00BF0BA8">
      <w:pPr>
        <w:widowControl w:val="0"/>
        <w:autoSpaceDE w:val="0"/>
        <w:autoSpaceDN w:val="0"/>
        <w:adjustRightInd w:val="0"/>
      </w:pPr>
      <w:r>
        <w:rPr>
          <w:b/>
          <w:bCs/>
        </w:rPr>
        <w:t>Section 510.140  Claims to Recover Erroneously Paid Tax</w:t>
      </w:r>
      <w:r>
        <w:t xml:space="preserve"> </w:t>
      </w:r>
    </w:p>
    <w:p w14:paraId="1EB0CCEC" w14:textId="77777777" w:rsidR="00BF0BA8" w:rsidRDefault="00BF0BA8" w:rsidP="00BF0BA8">
      <w:pPr>
        <w:widowControl w:val="0"/>
        <w:autoSpaceDE w:val="0"/>
        <w:autoSpaceDN w:val="0"/>
        <w:adjustRightInd w:val="0"/>
      </w:pPr>
    </w:p>
    <w:p w14:paraId="7FB241BD" w14:textId="3DED2E40" w:rsidR="00BF0BA8" w:rsidRDefault="00BF0BA8" w:rsidP="00BF0BA8">
      <w:pPr>
        <w:widowControl w:val="0"/>
        <w:autoSpaceDE w:val="0"/>
        <w:autoSpaceDN w:val="0"/>
        <w:adjustRightInd w:val="0"/>
        <w:ind w:left="1440" w:hanging="720"/>
      </w:pPr>
      <w:r>
        <w:t>a)</w:t>
      </w:r>
      <w:r>
        <w:tab/>
      </w:r>
      <w:r w:rsidR="00244CCA" w:rsidRPr="00E9276B">
        <w:rPr>
          <w:i/>
          <w:iCs/>
          <w:color w:val="000000"/>
          <w:shd w:val="clear" w:color="auto" w:fill="FFFFFF"/>
        </w:rPr>
        <w:t xml:space="preserve">If it appears, after </w:t>
      </w:r>
      <w:r w:rsidR="00244CCA" w:rsidRPr="00D06E7F">
        <w:rPr>
          <w:i/>
          <w:iCs/>
          <w:color w:val="000000"/>
          <w:shd w:val="clear" w:color="auto" w:fill="FFFFFF"/>
        </w:rPr>
        <w:t xml:space="preserve">a </w:t>
      </w:r>
      <w:r w:rsidR="00244CCA" w:rsidRPr="00E9276B">
        <w:rPr>
          <w:i/>
          <w:iCs/>
          <w:color w:val="000000"/>
          <w:shd w:val="clear" w:color="auto" w:fill="FFFFFF"/>
        </w:rPr>
        <w:t xml:space="preserve">claim therefor filed with the Department, that an amount of tax or penalty or interest has been paid which was not due under </w:t>
      </w:r>
      <w:r w:rsidR="00244CCA" w:rsidRPr="00E9276B">
        <w:rPr>
          <w:color w:val="000000"/>
          <w:shd w:val="clear" w:color="auto" w:fill="FFFFFF"/>
        </w:rPr>
        <w:t>the</w:t>
      </w:r>
      <w:r w:rsidR="00244CCA" w:rsidRPr="00E9276B">
        <w:rPr>
          <w:i/>
          <w:iCs/>
          <w:color w:val="000000"/>
          <w:shd w:val="clear" w:color="auto" w:fill="FFFFFF"/>
        </w:rPr>
        <w:t xml:space="preserve"> Act, whether as the result of a mistake of fact or an error of law, except as hereinafter provided, then the Department shall issue a credit memorandum or refund to the person who made the erroneous payment or, if that person has died or become a person under legal disability, to his or her legal representative, as such.</w:t>
      </w:r>
      <w:r>
        <w:t xml:space="preserve"> </w:t>
      </w:r>
    </w:p>
    <w:p w14:paraId="7060084B" w14:textId="77777777" w:rsidR="00A21F37" w:rsidRPr="00A21F37" w:rsidRDefault="00A21F37" w:rsidP="00A21F37"/>
    <w:p w14:paraId="2201244A" w14:textId="4F142930" w:rsidR="00A21F37" w:rsidRPr="00A21F37" w:rsidRDefault="00A21F37" w:rsidP="00A21F37">
      <w:pPr>
        <w:ind w:left="1440" w:hanging="720"/>
      </w:pPr>
      <w:r w:rsidRPr="00A21F37">
        <w:t>b)</w:t>
      </w:r>
      <w:r>
        <w:tab/>
      </w:r>
      <w:r w:rsidRPr="00A21F37">
        <w:rPr>
          <w:i/>
          <w:iCs/>
        </w:rPr>
        <w:t xml:space="preserve">As to any claim for credit or refund filed with the Department on or after each January 1 and July 1, no amounts erroneously paid more than 3 years prior to such January 1 and July 1, respectively, shall be credited or refunded, except that if both the Department and the taxpayer have agreed to an extension of time to issue a notice of tax liability under </w:t>
      </w:r>
      <w:r w:rsidR="006D521C" w:rsidRPr="008D03F8">
        <w:t>the</w:t>
      </w:r>
      <w:r w:rsidRPr="00A21F37">
        <w:rPr>
          <w:i/>
          <w:iCs/>
        </w:rPr>
        <w:t xml:space="preserve"> Act, the claim may be filed at any time prior to the expiration of the period agreed upon.</w:t>
      </w:r>
    </w:p>
    <w:p w14:paraId="20D9F2F7" w14:textId="77777777" w:rsidR="00A21F37" w:rsidRPr="00A21F37" w:rsidRDefault="00A21F37" w:rsidP="00A21F37"/>
    <w:p w14:paraId="644ABD87" w14:textId="1B7A07CF" w:rsidR="00A21F37" w:rsidRPr="00A21F37" w:rsidRDefault="00A21F37" w:rsidP="00A21F37">
      <w:pPr>
        <w:ind w:left="1440" w:hanging="720"/>
      </w:pPr>
      <w:r w:rsidRPr="00A21F37">
        <w:t>c)</w:t>
      </w:r>
      <w:r>
        <w:tab/>
      </w:r>
      <w:r w:rsidRPr="00A21F37">
        <w:t xml:space="preserve">Beginning June 25, 2021, </w:t>
      </w:r>
      <w:r w:rsidR="006D521C">
        <w:rPr>
          <w:i/>
          <w:iCs/>
        </w:rPr>
        <w:t>for</w:t>
      </w:r>
      <w:r w:rsidRPr="00A21F37">
        <w:rPr>
          <w:i/>
          <w:iCs/>
        </w:rPr>
        <w:t xml:space="preserve"> any period included in a claim for credit or refund for which the statute of limitations for issuing a notice of tax liability under </w:t>
      </w:r>
      <w:r w:rsidR="006D521C" w:rsidRPr="008D03F8">
        <w:t>the</w:t>
      </w:r>
      <w:r w:rsidRPr="00A21F37">
        <w:rPr>
          <w:i/>
          <w:iCs/>
        </w:rPr>
        <w:t xml:space="preserve"> Act will expire less than 6 months after the date a taxpayer files the claim for credit or refund, the statute of limitations is automatically extended for 6 months from the date it would have otherwise expired.</w:t>
      </w:r>
    </w:p>
    <w:p w14:paraId="50F49B28" w14:textId="77777777" w:rsidR="00A21F37" w:rsidRDefault="00A21F37" w:rsidP="00EB2304">
      <w:pPr>
        <w:widowControl w:val="0"/>
        <w:autoSpaceDE w:val="0"/>
        <w:autoSpaceDN w:val="0"/>
        <w:adjustRightInd w:val="0"/>
      </w:pPr>
    </w:p>
    <w:p w14:paraId="74C24050" w14:textId="34DAE43B" w:rsidR="00BF0BA8" w:rsidRDefault="00A21F37" w:rsidP="00BF0BA8">
      <w:pPr>
        <w:widowControl w:val="0"/>
        <w:autoSpaceDE w:val="0"/>
        <w:autoSpaceDN w:val="0"/>
        <w:adjustRightInd w:val="0"/>
        <w:ind w:left="1440" w:hanging="720"/>
      </w:pPr>
      <w:r>
        <w:t>d</w:t>
      </w:r>
      <w:r w:rsidR="00BF0BA8">
        <w:t>)</w:t>
      </w:r>
      <w:r w:rsidR="00BF0BA8">
        <w:tab/>
      </w:r>
      <w:r w:rsidR="00244CCA" w:rsidRPr="0009230F">
        <w:rPr>
          <w:i/>
          <w:iCs/>
          <w:color w:val="000000"/>
          <w:shd w:val="clear" w:color="auto" w:fill="FFFFFF"/>
        </w:rPr>
        <w:t xml:space="preserve">If it is determined that the Department should issue a credit or refund under </w:t>
      </w:r>
      <w:r w:rsidR="00244CCA" w:rsidRPr="0009230F">
        <w:rPr>
          <w:color w:val="000000"/>
          <w:shd w:val="clear" w:color="auto" w:fill="FFFFFF"/>
        </w:rPr>
        <w:t>the</w:t>
      </w:r>
      <w:r w:rsidR="00244CCA" w:rsidRPr="0009230F">
        <w:rPr>
          <w:i/>
          <w:iCs/>
          <w:color w:val="000000"/>
          <w:shd w:val="clear" w:color="auto" w:fill="FFFFFF"/>
        </w:rPr>
        <w:t xml:space="preserve"> Act, the Department may first apply the amount thereof against any amount of tax or penalty or interest due </w:t>
      </w:r>
      <w:r w:rsidR="00244CCA" w:rsidRPr="0009230F">
        <w:rPr>
          <w:color w:val="000000"/>
          <w:shd w:val="clear" w:color="auto" w:fill="FFFFFF"/>
        </w:rPr>
        <w:t>thereunder</w:t>
      </w:r>
      <w:r w:rsidR="00244CCA" w:rsidRPr="0009230F">
        <w:rPr>
          <w:i/>
          <w:iCs/>
          <w:color w:val="000000"/>
          <w:shd w:val="clear" w:color="auto" w:fill="FFFFFF"/>
        </w:rPr>
        <w:t xml:space="preserve"> from the person entitled to such credit or refund. </w:t>
      </w:r>
      <w:r w:rsidR="00244CCA" w:rsidRPr="00D06E7F">
        <w:rPr>
          <w:i/>
          <w:iCs/>
          <w:color w:val="000000"/>
          <w:shd w:val="clear" w:color="auto" w:fill="FFFFFF"/>
        </w:rPr>
        <w:t xml:space="preserve"> </w:t>
      </w:r>
      <w:r w:rsidR="00244CCA" w:rsidRPr="0009230F">
        <w:rPr>
          <w:i/>
          <w:iCs/>
          <w:color w:val="000000"/>
          <w:shd w:val="clear" w:color="auto" w:fill="FFFFFF"/>
        </w:rPr>
        <w:t xml:space="preserve">Any credit memorandum issued under the Electricity Excise Tax Law may be applied against any liability incurred under the tax previously imposed by Section 2 of </w:t>
      </w:r>
      <w:r w:rsidR="00244CCA" w:rsidRPr="00D06E7F">
        <w:rPr>
          <w:color w:val="000000"/>
          <w:shd w:val="clear" w:color="auto" w:fill="FFFFFF"/>
        </w:rPr>
        <w:t>the</w:t>
      </w:r>
      <w:r w:rsidR="00244CCA" w:rsidRPr="0009230F">
        <w:rPr>
          <w:color w:val="000000"/>
          <w:shd w:val="clear" w:color="auto" w:fill="FFFFFF"/>
        </w:rPr>
        <w:t xml:space="preserve"> Act</w:t>
      </w:r>
      <w:r w:rsidR="00244CCA" w:rsidRPr="0009230F">
        <w:rPr>
          <w:i/>
          <w:iCs/>
          <w:color w:val="000000"/>
          <w:shd w:val="clear" w:color="auto" w:fill="FFFFFF"/>
        </w:rPr>
        <w:t>.</w:t>
      </w:r>
      <w:r w:rsidR="00244CCA" w:rsidRPr="00D06E7F">
        <w:rPr>
          <w:i/>
          <w:iCs/>
          <w:color w:val="000000"/>
          <w:shd w:val="clear" w:color="auto" w:fill="FFFFFF"/>
        </w:rPr>
        <w:t xml:space="preserve">  </w:t>
      </w:r>
      <w:r w:rsidR="00244CCA" w:rsidRPr="0009230F">
        <w:rPr>
          <w:i/>
          <w:iCs/>
          <w:color w:val="000000"/>
          <w:shd w:val="clear" w:color="auto" w:fill="FFFFFF"/>
        </w:rPr>
        <w:t xml:space="preserve">For this purpose, if proceedings are pending to determine whether or not any tax or penalty or interest is due under </w:t>
      </w:r>
      <w:r w:rsidR="00244CCA" w:rsidRPr="0009230F">
        <w:rPr>
          <w:color w:val="000000"/>
          <w:shd w:val="clear" w:color="auto" w:fill="FFFFFF"/>
        </w:rPr>
        <w:t>the</w:t>
      </w:r>
      <w:r w:rsidR="00244CCA" w:rsidRPr="0009230F">
        <w:rPr>
          <w:i/>
          <w:iCs/>
          <w:color w:val="000000"/>
          <w:shd w:val="clear" w:color="auto" w:fill="FFFFFF"/>
        </w:rPr>
        <w:t xml:space="preserve"> </w:t>
      </w:r>
      <w:r w:rsidR="00244CCA" w:rsidRPr="0009230F">
        <w:rPr>
          <w:color w:val="000000"/>
          <w:shd w:val="clear" w:color="auto" w:fill="FFFFFF"/>
        </w:rPr>
        <w:t>Act</w:t>
      </w:r>
      <w:r w:rsidR="00244CCA" w:rsidRPr="0009230F">
        <w:rPr>
          <w:i/>
          <w:iCs/>
          <w:color w:val="000000"/>
          <w:shd w:val="clear" w:color="auto" w:fill="FFFFFF"/>
        </w:rPr>
        <w:t xml:space="preserve"> from such person, the Department may withhold issuance of the credit or refund pending the final disposition of such proceedings and may apply such credit or refund against any amount found to be due to the Department as a result of such proceedings.</w:t>
      </w:r>
      <w:r w:rsidR="00244CCA" w:rsidRPr="00D06E7F">
        <w:rPr>
          <w:i/>
          <w:iCs/>
          <w:color w:val="000000"/>
          <w:shd w:val="clear" w:color="auto" w:fill="FFFFFF"/>
        </w:rPr>
        <w:t xml:space="preserve"> </w:t>
      </w:r>
      <w:r w:rsidR="00244CCA" w:rsidRPr="0009230F">
        <w:rPr>
          <w:i/>
          <w:iCs/>
          <w:color w:val="000000"/>
          <w:shd w:val="clear" w:color="auto" w:fill="FFFFFF"/>
        </w:rPr>
        <w:t xml:space="preserve"> The balance, if any, of the credit or refund shall be issued to the person entitled thereto.</w:t>
      </w:r>
      <w:r w:rsidR="00244CCA" w:rsidRPr="00D06E7F">
        <w:rPr>
          <w:color w:val="000000"/>
          <w:shd w:val="clear" w:color="auto" w:fill="FFFFFF"/>
        </w:rPr>
        <w:t xml:space="preserve"> </w:t>
      </w:r>
      <w:r w:rsidR="00BF0BA8">
        <w:t xml:space="preserve"> </w:t>
      </w:r>
    </w:p>
    <w:p w14:paraId="5B2A2549" w14:textId="77777777" w:rsidR="00383632" w:rsidRDefault="00383632" w:rsidP="00EB2304">
      <w:pPr>
        <w:widowControl w:val="0"/>
        <w:autoSpaceDE w:val="0"/>
        <w:autoSpaceDN w:val="0"/>
        <w:adjustRightInd w:val="0"/>
      </w:pPr>
    </w:p>
    <w:p w14:paraId="7AE554D5" w14:textId="5D4AC450" w:rsidR="00BF0BA8" w:rsidRDefault="00A21F37" w:rsidP="00BF0BA8">
      <w:pPr>
        <w:widowControl w:val="0"/>
        <w:autoSpaceDE w:val="0"/>
        <w:autoSpaceDN w:val="0"/>
        <w:adjustRightInd w:val="0"/>
        <w:ind w:left="1440" w:hanging="720"/>
      </w:pPr>
      <w:r>
        <w:t>e</w:t>
      </w:r>
      <w:r w:rsidR="00BF0BA8">
        <w:t>)</w:t>
      </w:r>
      <w:r w:rsidR="00BF0BA8">
        <w:tab/>
      </w:r>
      <w:r w:rsidR="00244CCA" w:rsidRPr="00E9276B">
        <w:rPr>
          <w:i/>
          <w:iCs/>
          <w:color w:val="000000"/>
          <w:shd w:val="clear" w:color="auto" w:fill="FFFFFF"/>
        </w:rPr>
        <w:t xml:space="preserve">If no tax or penalty or interest is due and no proceeding is pending to determine whether such person is indebted to the Department for tax or penalty or interest, the credit memorandum or refund shall be issued to the claimant; or (in the case of a credit memorandum) the credit memorandum may be assigned and set over by the lawful holder thereof, subject to reasonable rules of the Department, to any other person who is subject to </w:t>
      </w:r>
      <w:r w:rsidR="00244CCA" w:rsidRPr="00E9276B">
        <w:rPr>
          <w:color w:val="000000"/>
          <w:shd w:val="clear" w:color="auto" w:fill="FFFFFF"/>
        </w:rPr>
        <w:t>the</w:t>
      </w:r>
      <w:r w:rsidR="00244CCA" w:rsidRPr="00E9276B">
        <w:rPr>
          <w:i/>
          <w:iCs/>
          <w:color w:val="000000"/>
          <w:shd w:val="clear" w:color="auto" w:fill="FFFFFF"/>
        </w:rPr>
        <w:t xml:space="preserve"> </w:t>
      </w:r>
      <w:r w:rsidR="00244CCA" w:rsidRPr="00E9276B">
        <w:rPr>
          <w:color w:val="000000"/>
          <w:shd w:val="clear" w:color="auto" w:fill="FFFFFF"/>
        </w:rPr>
        <w:t>Act</w:t>
      </w:r>
      <w:r w:rsidR="00244CCA" w:rsidRPr="00E9276B">
        <w:rPr>
          <w:i/>
          <w:iCs/>
          <w:color w:val="000000"/>
          <w:shd w:val="clear" w:color="auto" w:fill="FFFFFF"/>
        </w:rPr>
        <w:t xml:space="preserve">, and the amount thereof shall be applied by the Department against any tax or penalty or interest due or to become due under </w:t>
      </w:r>
      <w:r w:rsidR="00244CCA" w:rsidRPr="00E9276B">
        <w:rPr>
          <w:color w:val="000000"/>
          <w:shd w:val="clear" w:color="auto" w:fill="FFFFFF"/>
        </w:rPr>
        <w:t>the</w:t>
      </w:r>
      <w:r w:rsidR="00244CCA" w:rsidRPr="00E9276B">
        <w:rPr>
          <w:i/>
          <w:iCs/>
          <w:color w:val="000000"/>
          <w:shd w:val="clear" w:color="auto" w:fill="FFFFFF"/>
        </w:rPr>
        <w:t xml:space="preserve"> Act from such assignee.</w:t>
      </w:r>
      <w:r w:rsidR="00BF0BA8">
        <w:t xml:space="preserve"> </w:t>
      </w:r>
    </w:p>
    <w:p w14:paraId="4AF45E1F" w14:textId="77777777" w:rsidR="00383632" w:rsidRDefault="00383632" w:rsidP="00EB2304">
      <w:pPr>
        <w:widowControl w:val="0"/>
        <w:autoSpaceDE w:val="0"/>
        <w:autoSpaceDN w:val="0"/>
        <w:adjustRightInd w:val="0"/>
      </w:pPr>
    </w:p>
    <w:p w14:paraId="1BCBB716" w14:textId="51C2CD31" w:rsidR="00BF0BA8" w:rsidRDefault="00A21F37" w:rsidP="00BF0BA8">
      <w:pPr>
        <w:widowControl w:val="0"/>
        <w:autoSpaceDE w:val="0"/>
        <w:autoSpaceDN w:val="0"/>
        <w:adjustRightInd w:val="0"/>
        <w:ind w:left="1440" w:hanging="720"/>
      </w:pPr>
      <w:r>
        <w:t>f</w:t>
      </w:r>
      <w:r w:rsidR="00BF0BA8">
        <w:t>)</w:t>
      </w:r>
      <w:r w:rsidR="00BF0BA8">
        <w:tab/>
      </w:r>
      <w:r w:rsidR="00244CCA" w:rsidRPr="00E9276B">
        <w:rPr>
          <w:i/>
          <w:iCs/>
          <w:color w:val="000000"/>
          <w:shd w:val="clear" w:color="auto" w:fill="FFFFFF"/>
        </w:rPr>
        <w:t>Claims for credit or refund shall be filed upon forms provided by the Department.</w:t>
      </w:r>
      <w:r w:rsidR="00244CCA" w:rsidRPr="00D06E7F">
        <w:rPr>
          <w:i/>
          <w:iCs/>
          <w:color w:val="000000"/>
          <w:shd w:val="clear" w:color="auto" w:fill="FFFFFF"/>
        </w:rPr>
        <w:t xml:space="preserve"> </w:t>
      </w:r>
      <w:r w:rsidR="00244CCA" w:rsidRPr="00E9276B">
        <w:rPr>
          <w:i/>
          <w:iCs/>
          <w:color w:val="000000"/>
          <w:shd w:val="clear" w:color="auto" w:fill="FFFFFF"/>
        </w:rPr>
        <w:t xml:space="preserve"> </w:t>
      </w:r>
      <w:r w:rsidR="00244CCA" w:rsidRPr="00E9276B">
        <w:rPr>
          <w:i/>
          <w:iCs/>
          <w:color w:val="000000"/>
          <w:shd w:val="clear" w:color="auto" w:fill="FFFFFF"/>
        </w:rPr>
        <w:lastRenderedPageBreak/>
        <w:t xml:space="preserve">As soon as practicable after any claim for credit or refund is filed, the Department shall examine the same and determine the amount of credit or refund to which the claimant is entitled and shall notify the claimant of such determination, which amount shall be prima facie correct. </w:t>
      </w:r>
      <w:r w:rsidR="00244CCA" w:rsidRPr="00D06E7F">
        <w:rPr>
          <w:i/>
          <w:iCs/>
          <w:color w:val="000000"/>
          <w:shd w:val="clear" w:color="auto" w:fill="FFFFFF"/>
        </w:rPr>
        <w:t xml:space="preserve"> </w:t>
      </w:r>
      <w:r w:rsidR="00244CCA" w:rsidRPr="00D06E7F">
        <w:rPr>
          <w:color w:val="000000"/>
          <w:shd w:val="clear" w:color="auto" w:fill="FFFFFF"/>
        </w:rPr>
        <w:t xml:space="preserve">Except as otherwise provided by Section 510.110(b)(3), </w:t>
      </w:r>
      <w:r w:rsidR="00244CCA" w:rsidRPr="00D06E7F">
        <w:rPr>
          <w:i/>
          <w:iCs/>
          <w:color w:val="000000"/>
          <w:shd w:val="clear" w:color="auto" w:fill="FFFFFF"/>
        </w:rPr>
        <w:t>a</w:t>
      </w:r>
      <w:r w:rsidR="00244CCA" w:rsidRPr="00E9276B">
        <w:rPr>
          <w:i/>
          <w:iCs/>
          <w:color w:val="000000"/>
          <w:shd w:val="clear" w:color="auto" w:fill="FFFFFF"/>
        </w:rPr>
        <w:t xml:space="preserve">ny credit or refund that is allowed under </w:t>
      </w:r>
      <w:r w:rsidR="00244CCA" w:rsidRPr="00E9276B">
        <w:rPr>
          <w:color w:val="000000"/>
          <w:shd w:val="clear" w:color="auto" w:fill="FFFFFF"/>
        </w:rPr>
        <w:t>the</w:t>
      </w:r>
      <w:r w:rsidR="00244CCA" w:rsidRPr="00E9276B">
        <w:rPr>
          <w:i/>
          <w:iCs/>
          <w:color w:val="000000"/>
          <w:shd w:val="clear" w:color="auto" w:fill="FFFFFF"/>
        </w:rPr>
        <w:t xml:space="preserve"> Act shall bear interest at the rate and in the manner specified in the Uniform Penalty and Interest Act.</w:t>
      </w:r>
      <w:r w:rsidR="006D521C" w:rsidRPr="006D521C">
        <w:rPr>
          <w:color w:val="000000"/>
          <w:shd w:val="clear" w:color="auto" w:fill="FFFFFF"/>
        </w:rPr>
        <w:t xml:space="preserve">  [35 ILCS 620/6]</w:t>
      </w:r>
      <w:r w:rsidR="00BF0BA8">
        <w:t xml:space="preserve"> </w:t>
      </w:r>
    </w:p>
    <w:p w14:paraId="713B8914" w14:textId="77777777" w:rsidR="00383632" w:rsidRDefault="00383632" w:rsidP="00EB2304">
      <w:pPr>
        <w:widowControl w:val="0"/>
        <w:autoSpaceDE w:val="0"/>
        <w:autoSpaceDN w:val="0"/>
        <w:adjustRightInd w:val="0"/>
      </w:pPr>
    </w:p>
    <w:p w14:paraId="1406A60D" w14:textId="2ED6DD6C" w:rsidR="00BF0BA8" w:rsidRDefault="00A21F37" w:rsidP="00BF0BA8">
      <w:pPr>
        <w:widowControl w:val="0"/>
        <w:autoSpaceDE w:val="0"/>
        <w:autoSpaceDN w:val="0"/>
        <w:adjustRightInd w:val="0"/>
        <w:ind w:left="1440" w:hanging="720"/>
      </w:pPr>
      <w:r>
        <w:t>g</w:t>
      </w:r>
      <w:r w:rsidR="00BF0BA8">
        <w:t>)</w:t>
      </w:r>
      <w:r w:rsidR="00BF0BA8">
        <w:tab/>
        <w:t xml:space="preserve">In case the Department determines that the claimant is entitled to a refund, such 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such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14:paraId="6E2B61F1" w14:textId="11594540" w:rsidR="00A21F37" w:rsidRDefault="00A21F37" w:rsidP="00EB2304">
      <w:pPr>
        <w:widowControl w:val="0"/>
        <w:autoSpaceDE w:val="0"/>
        <w:autoSpaceDN w:val="0"/>
        <w:adjustRightInd w:val="0"/>
      </w:pPr>
    </w:p>
    <w:p w14:paraId="28C274E7" w14:textId="2EFBC3A0" w:rsidR="00A21F37" w:rsidRDefault="00244CCA" w:rsidP="00BF0BA8">
      <w:pPr>
        <w:widowControl w:val="0"/>
        <w:autoSpaceDE w:val="0"/>
        <w:autoSpaceDN w:val="0"/>
        <w:adjustRightInd w:val="0"/>
        <w:ind w:left="1440" w:hanging="720"/>
      </w:pPr>
      <w:r w:rsidRPr="00FD1AD2">
        <w:t>(Source:  Amended at 4</w:t>
      </w:r>
      <w:r>
        <w:t>7</w:t>
      </w:r>
      <w:r w:rsidRPr="00FD1AD2">
        <w:t xml:space="preserve"> Ill. Reg. </w:t>
      </w:r>
      <w:r w:rsidR="00CF56A3">
        <w:t>18748</w:t>
      </w:r>
      <w:r w:rsidRPr="00FD1AD2">
        <w:t xml:space="preserve">, effective </w:t>
      </w:r>
      <w:r w:rsidR="00CF56A3">
        <w:t>November 28, 2023</w:t>
      </w:r>
      <w:r w:rsidRPr="00FD1AD2">
        <w:t>)</w:t>
      </w:r>
    </w:p>
    <w:sectPr w:rsidR="00A21F37" w:rsidSect="00BF0B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0BA8"/>
    <w:rsid w:val="00244CCA"/>
    <w:rsid w:val="0031142C"/>
    <w:rsid w:val="0038019C"/>
    <w:rsid w:val="00383632"/>
    <w:rsid w:val="00447D3D"/>
    <w:rsid w:val="004B66BA"/>
    <w:rsid w:val="005C3366"/>
    <w:rsid w:val="006D521C"/>
    <w:rsid w:val="008D03F8"/>
    <w:rsid w:val="009A7941"/>
    <w:rsid w:val="00A21F37"/>
    <w:rsid w:val="00BF0BA8"/>
    <w:rsid w:val="00CF56A3"/>
    <w:rsid w:val="00EA1A83"/>
    <w:rsid w:val="00EB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10575B"/>
  <w15:docId w15:val="{4402EF9D-C78E-4065-8C48-9CE55771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3</cp:revision>
  <dcterms:created xsi:type="dcterms:W3CDTF">2023-11-08T19:40:00Z</dcterms:created>
  <dcterms:modified xsi:type="dcterms:W3CDTF">2023-12-15T13:51:00Z</dcterms:modified>
</cp:coreProperties>
</file>