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3A" w:rsidRDefault="008D123A" w:rsidP="008D123A">
      <w:pPr>
        <w:widowControl w:val="0"/>
        <w:autoSpaceDE w:val="0"/>
        <w:autoSpaceDN w:val="0"/>
        <w:adjustRightInd w:val="0"/>
      </w:pPr>
    </w:p>
    <w:p w:rsidR="008D123A" w:rsidRDefault="008D123A" w:rsidP="008D12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450.60  Unused Stamps</w:t>
      </w:r>
      <w:r w:rsidR="00F05D87">
        <w:rPr>
          <w:b/>
          <w:bCs/>
        </w:rPr>
        <w:t xml:space="preserve"> – </w:t>
      </w:r>
      <w:r>
        <w:rPr>
          <w:b/>
          <w:bCs/>
        </w:rPr>
        <w:t>Sale of</w:t>
      </w:r>
      <w:r w:rsidR="00F05D87">
        <w:rPr>
          <w:b/>
          <w:bCs/>
        </w:rPr>
        <w:t xml:space="preserve"> – </w:t>
      </w:r>
      <w:r>
        <w:rPr>
          <w:b/>
          <w:bCs/>
        </w:rPr>
        <w:t>Notice to Department</w:t>
      </w:r>
      <w:r w:rsidR="00F05D87">
        <w:rPr>
          <w:b/>
          <w:bCs/>
        </w:rPr>
        <w:t xml:space="preserve"> – </w:t>
      </w:r>
      <w:r>
        <w:rPr>
          <w:b/>
          <w:bCs/>
        </w:rPr>
        <w:t>Mutilated Stamps</w:t>
      </w:r>
    </w:p>
    <w:p w:rsidR="008D123A" w:rsidRDefault="008D123A" w:rsidP="008D123A">
      <w:pPr>
        <w:widowControl w:val="0"/>
        <w:autoSpaceDE w:val="0"/>
        <w:autoSpaceDN w:val="0"/>
        <w:adjustRightInd w:val="0"/>
      </w:pPr>
    </w:p>
    <w:p w:rsidR="008D123A" w:rsidRDefault="008D123A" w:rsidP="008D123A">
      <w:pPr>
        <w:widowControl w:val="0"/>
        <w:autoSpaceDE w:val="0"/>
        <w:autoSpaceDN w:val="0"/>
        <w:adjustRightInd w:val="0"/>
      </w:pPr>
      <w:r>
        <w:t xml:space="preserve">The provisions of 86 Ill. Adm. Code 440.120, 440.130 and 440.140 </w:t>
      </w:r>
      <w:r w:rsidR="00FA14E8">
        <w:t>(</w:t>
      </w:r>
      <w:r>
        <w:t>Cigarette Tax Act</w:t>
      </w:r>
      <w:r w:rsidR="00FA14E8">
        <w:t xml:space="preserve"> rules) apply</w:t>
      </w:r>
      <w:r>
        <w:t xml:space="preserve"> when the distributor who is involved holds a permit or is licensed under the Act, as distinguished from being a licensee or permit holder under the Cigarette Tax Act. </w:t>
      </w:r>
    </w:p>
    <w:p w:rsidR="00D273AB" w:rsidRDefault="00D273AB" w:rsidP="008D123A">
      <w:pPr>
        <w:widowControl w:val="0"/>
        <w:autoSpaceDE w:val="0"/>
        <w:autoSpaceDN w:val="0"/>
        <w:adjustRightInd w:val="0"/>
      </w:pPr>
    </w:p>
    <w:p w:rsidR="00D273AB" w:rsidRDefault="00D273AB" w:rsidP="00D273AB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F05407">
        <w:t>23186</w:t>
      </w:r>
      <w:r>
        <w:t xml:space="preserve">, effective </w:t>
      </w:r>
      <w:bookmarkStart w:id="0" w:name="_GoBack"/>
      <w:r w:rsidR="00F05407">
        <w:t>November 29, 2018</w:t>
      </w:r>
      <w:bookmarkEnd w:id="0"/>
      <w:r>
        <w:t>)</w:t>
      </w:r>
    </w:p>
    <w:sectPr w:rsidR="00D273AB" w:rsidSect="008D12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23A"/>
    <w:rsid w:val="00084ADB"/>
    <w:rsid w:val="003E135C"/>
    <w:rsid w:val="005C3366"/>
    <w:rsid w:val="00724190"/>
    <w:rsid w:val="008D123A"/>
    <w:rsid w:val="00BA3D25"/>
    <w:rsid w:val="00BA7001"/>
    <w:rsid w:val="00C62997"/>
    <w:rsid w:val="00D273AB"/>
    <w:rsid w:val="00E20D65"/>
    <w:rsid w:val="00F05407"/>
    <w:rsid w:val="00F05D87"/>
    <w:rsid w:val="00F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5183E1-B926-4E4B-8330-3706CDBF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4</cp:revision>
  <dcterms:created xsi:type="dcterms:W3CDTF">2018-11-14T15:12:00Z</dcterms:created>
  <dcterms:modified xsi:type="dcterms:W3CDTF">2018-12-11T17:48:00Z</dcterms:modified>
</cp:coreProperties>
</file>