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BB" w:rsidRDefault="00AA58BB" w:rsidP="00AA58BB">
      <w:pPr>
        <w:widowControl w:val="0"/>
        <w:autoSpaceDE w:val="0"/>
        <w:autoSpaceDN w:val="0"/>
        <w:adjustRightInd w:val="0"/>
      </w:pPr>
      <w:bookmarkStart w:id="0" w:name="_GoBack"/>
      <w:bookmarkEnd w:id="0"/>
    </w:p>
    <w:p w:rsidR="00AA58BB" w:rsidRDefault="00AA58BB" w:rsidP="00AA58BB">
      <w:pPr>
        <w:widowControl w:val="0"/>
        <w:autoSpaceDE w:val="0"/>
        <w:autoSpaceDN w:val="0"/>
        <w:adjustRightInd w:val="0"/>
      </w:pPr>
      <w:r>
        <w:rPr>
          <w:b/>
          <w:bCs/>
        </w:rPr>
        <w:t>Section 270.125  Penalties, Interest and Procedures</w:t>
      </w:r>
      <w:r>
        <w:t xml:space="preserve"> </w:t>
      </w:r>
    </w:p>
    <w:p w:rsidR="00AA58BB" w:rsidRDefault="00AA58BB" w:rsidP="00AA58BB">
      <w:pPr>
        <w:widowControl w:val="0"/>
        <w:autoSpaceDE w:val="0"/>
        <w:autoSpaceDN w:val="0"/>
        <w:adjustRightInd w:val="0"/>
      </w:pPr>
    </w:p>
    <w:p w:rsidR="00AA58BB" w:rsidRDefault="00AA58BB" w:rsidP="00AA58BB">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Home Rule Municipal Retailers' Occupation Tax Act as under the Illinois Retailers' Occupation Tax Act (Ill. Rev. Stat. 1989, ch. 120, pars. 440 et seq.). </w:t>
      </w:r>
    </w:p>
    <w:p w:rsidR="00AA58BB" w:rsidRDefault="00AA58BB" w:rsidP="00AA58BB">
      <w:pPr>
        <w:widowControl w:val="0"/>
        <w:autoSpaceDE w:val="0"/>
        <w:autoSpaceDN w:val="0"/>
        <w:adjustRightInd w:val="0"/>
      </w:pPr>
    </w:p>
    <w:p w:rsidR="00AA58BB" w:rsidRDefault="00AA58BB" w:rsidP="00AA58BB">
      <w:pPr>
        <w:widowControl w:val="0"/>
        <w:autoSpaceDE w:val="0"/>
        <w:autoSpaceDN w:val="0"/>
        <w:adjustRightInd w:val="0"/>
        <w:ind w:left="1440" w:hanging="720"/>
      </w:pPr>
      <w:r>
        <w:t xml:space="preserve">(Source:  Amended at 15 Ill. Reg. 3507, effective February 21, 1991) </w:t>
      </w:r>
    </w:p>
    <w:sectPr w:rsidR="00AA58BB" w:rsidSect="00AA58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58BB"/>
    <w:rsid w:val="005C3366"/>
    <w:rsid w:val="00671EDA"/>
    <w:rsid w:val="00A36FD6"/>
    <w:rsid w:val="00AA58BB"/>
    <w:rsid w:val="00FA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