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01C24" w14:textId="77777777" w:rsidR="00B57031" w:rsidRDefault="00B57031" w:rsidP="00B57031">
      <w:pPr>
        <w:widowControl w:val="0"/>
        <w:autoSpaceDE w:val="0"/>
        <w:autoSpaceDN w:val="0"/>
        <w:adjustRightInd w:val="0"/>
      </w:pPr>
    </w:p>
    <w:p w14:paraId="54C47136" w14:textId="55835DD8" w:rsidR="00B57031" w:rsidRDefault="00B57031" w:rsidP="00B5703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190.120  </w:t>
      </w:r>
      <w:r w:rsidR="00B354D5" w:rsidRPr="00C23F1D">
        <w:rPr>
          <w:b/>
          <w:bCs/>
          <w:color w:val="000000"/>
        </w:rPr>
        <w:t>Automobile Renting Use Tax Must be Separately Stated</w:t>
      </w:r>
      <w:r>
        <w:t xml:space="preserve"> </w:t>
      </w:r>
    </w:p>
    <w:p w14:paraId="0F38002F" w14:textId="77777777" w:rsidR="00B57031" w:rsidRDefault="00B57031" w:rsidP="00B57031">
      <w:pPr>
        <w:widowControl w:val="0"/>
        <w:autoSpaceDE w:val="0"/>
        <w:autoSpaceDN w:val="0"/>
        <w:adjustRightInd w:val="0"/>
      </w:pPr>
    </w:p>
    <w:p w14:paraId="66AE27B2" w14:textId="708989B0" w:rsidR="00B354D5" w:rsidRPr="00C23F1D" w:rsidRDefault="00B354D5" w:rsidP="00B354D5">
      <w:pPr>
        <w:ind w:left="1440" w:hanging="720"/>
        <w:rPr>
          <w:color w:val="000000"/>
        </w:rPr>
      </w:pPr>
      <w:r w:rsidRPr="00C23F1D">
        <w:rPr>
          <w:color w:val="000000"/>
        </w:rPr>
        <w:t>a)</w:t>
      </w:r>
      <w:r>
        <w:rPr>
          <w:color w:val="000000"/>
        </w:rPr>
        <w:tab/>
      </w:r>
      <w:r w:rsidRPr="00C23F1D">
        <w:rPr>
          <w:color w:val="000000"/>
        </w:rPr>
        <w:t xml:space="preserve">In collecting the Automobile Renting Use Tax from a </w:t>
      </w:r>
      <w:proofErr w:type="spellStart"/>
      <w:r w:rsidRPr="00C23F1D">
        <w:rPr>
          <w:color w:val="000000"/>
        </w:rPr>
        <w:t>rentee</w:t>
      </w:r>
      <w:proofErr w:type="spellEnd"/>
      <w:r w:rsidRPr="00C23F1D">
        <w:rPr>
          <w:color w:val="000000"/>
        </w:rPr>
        <w:t xml:space="preserve">, the </w:t>
      </w:r>
      <w:proofErr w:type="spellStart"/>
      <w:r w:rsidRPr="00C23F1D">
        <w:rPr>
          <w:color w:val="000000"/>
        </w:rPr>
        <w:t>rentor</w:t>
      </w:r>
      <w:proofErr w:type="spellEnd"/>
      <w:r w:rsidRPr="00C23F1D">
        <w:rPr>
          <w:color w:val="000000"/>
        </w:rPr>
        <w:t xml:space="preserve"> must state the tax </w:t>
      </w:r>
      <w:r w:rsidRPr="00C23F1D">
        <w:rPr>
          <w:i/>
          <w:iCs/>
          <w:color w:val="000000"/>
        </w:rPr>
        <w:t>as a distinct item separate and apart from the rental price of the automobile</w:t>
      </w:r>
      <w:r w:rsidRPr="00C23F1D">
        <w:rPr>
          <w:color w:val="000000"/>
        </w:rPr>
        <w:t xml:space="preserve">.  If the tax is not stated as a separate item, it will be presumed that the tax was not collected from the </w:t>
      </w:r>
      <w:proofErr w:type="spellStart"/>
      <w:r w:rsidRPr="00C23F1D">
        <w:rPr>
          <w:color w:val="000000"/>
        </w:rPr>
        <w:t>rentee</w:t>
      </w:r>
      <w:proofErr w:type="spellEnd"/>
      <w:r w:rsidRPr="00C23F1D">
        <w:rPr>
          <w:color w:val="000000"/>
        </w:rPr>
        <w:t xml:space="preserve">, and the </w:t>
      </w:r>
      <w:proofErr w:type="spellStart"/>
      <w:r w:rsidRPr="00C23F1D">
        <w:rPr>
          <w:color w:val="000000"/>
        </w:rPr>
        <w:t>rentor</w:t>
      </w:r>
      <w:proofErr w:type="spellEnd"/>
      <w:r w:rsidRPr="00C23F1D">
        <w:rPr>
          <w:color w:val="000000"/>
        </w:rPr>
        <w:t xml:space="preserve"> will be entitled to no deduction from total rental receipts for collection of the tax from the </w:t>
      </w:r>
      <w:proofErr w:type="spellStart"/>
      <w:r w:rsidRPr="00C23F1D">
        <w:rPr>
          <w:color w:val="000000"/>
        </w:rPr>
        <w:t>rentee</w:t>
      </w:r>
      <w:proofErr w:type="spellEnd"/>
      <w:r w:rsidRPr="00C23F1D">
        <w:rPr>
          <w:color w:val="000000"/>
        </w:rPr>
        <w:t xml:space="preserve">.  The best evidence that the tax was stated as a separate item is a receipt given to the </w:t>
      </w:r>
      <w:proofErr w:type="spellStart"/>
      <w:r w:rsidRPr="00C23F1D">
        <w:rPr>
          <w:color w:val="000000"/>
        </w:rPr>
        <w:t>rentee</w:t>
      </w:r>
      <w:proofErr w:type="spellEnd"/>
      <w:r w:rsidRPr="00C23F1D">
        <w:rPr>
          <w:color w:val="000000"/>
        </w:rPr>
        <w:t xml:space="preserve"> which shows the tax </w:t>
      </w:r>
      <w:r w:rsidRPr="00C23F1D">
        <w:rPr>
          <w:i/>
          <w:iCs/>
          <w:color w:val="000000"/>
        </w:rPr>
        <w:t>as a distinct item separate and apart from the rental price of the automobile</w:t>
      </w:r>
      <w:r w:rsidRPr="00C23F1D">
        <w:rPr>
          <w:color w:val="000000"/>
        </w:rPr>
        <w:t xml:space="preserve">.  [35 </w:t>
      </w:r>
      <w:proofErr w:type="spellStart"/>
      <w:r w:rsidRPr="00C23F1D">
        <w:rPr>
          <w:color w:val="000000"/>
        </w:rPr>
        <w:t>ILCS</w:t>
      </w:r>
      <w:proofErr w:type="spellEnd"/>
      <w:r w:rsidRPr="00C23F1D">
        <w:rPr>
          <w:color w:val="000000"/>
        </w:rPr>
        <w:t xml:space="preserve"> 155/4]</w:t>
      </w:r>
    </w:p>
    <w:p w14:paraId="4235C06A" w14:textId="77777777" w:rsidR="00B354D5" w:rsidRPr="00C23F1D" w:rsidRDefault="00B354D5" w:rsidP="00BA1D34">
      <w:pPr>
        <w:rPr>
          <w:color w:val="000000"/>
        </w:rPr>
      </w:pPr>
    </w:p>
    <w:p w14:paraId="232379CD" w14:textId="046DC1F2" w:rsidR="00B354D5" w:rsidRPr="00C23F1D" w:rsidRDefault="00B354D5" w:rsidP="00B354D5">
      <w:pPr>
        <w:ind w:left="1440" w:hanging="720"/>
        <w:rPr>
          <w:color w:val="000000"/>
        </w:rPr>
      </w:pPr>
      <w:r w:rsidRPr="00C23F1D">
        <w:rPr>
          <w:color w:val="000000"/>
        </w:rPr>
        <w:t>b)</w:t>
      </w:r>
      <w:r>
        <w:rPr>
          <w:color w:val="000000"/>
        </w:rPr>
        <w:tab/>
      </w:r>
      <w:r w:rsidRPr="00C23F1D">
        <w:rPr>
          <w:color w:val="000000"/>
        </w:rPr>
        <w:t xml:space="preserve">If a </w:t>
      </w:r>
      <w:proofErr w:type="spellStart"/>
      <w:r w:rsidRPr="00C23F1D">
        <w:rPr>
          <w:color w:val="000000"/>
        </w:rPr>
        <w:t>rentor</w:t>
      </w:r>
      <w:proofErr w:type="spellEnd"/>
      <w:r w:rsidRPr="00C23F1D">
        <w:rPr>
          <w:color w:val="000000"/>
        </w:rPr>
        <w:t xml:space="preserve"> does not keep a detailed record for the return period of the </w:t>
      </w:r>
      <w:r w:rsidR="00EC35CE" w:rsidRPr="00C23F1D">
        <w:rPr>
          <w:color w:val="000000"/>
        </w:rPr>
        <w:t xml:space="preserve">Automobile Renting Use Tax </w:t>
      </w:r>
      <w:r w:rsidR="00EC35CE">
        <w:rPr>
          <w:color w:val="000000"/>
        </w:rPr>
        <w:t>(</w:t>
      </w:r>
      <w:proofErr w:type="spellStart"/>
      <w:r w:rsidRPr="00C23F1D">
        <w:rPr>
          <w:color w:val="000000"/>
        </w:rPr>
        <w:t>ARUT</w:t>
      </w:r>
      <w:proofErr w:type="spellEnd"/>
      <w:r w:rsidR="00EC35CE">
        <w:rPr>
          <w:color w:val="000000"/>
        </w:rPr>
        <w:t>)</w:t>
      </w:r>
      <w:r w:rsidRPr="00C23F1D">
        <w:rPr>
          <w:color w:val="000000"/>
        </w:rPr>
        <w:t xml:space="preserve"> which the </w:t>
      </w:r>
      <w:proofErr w:type="spellStart"/>
      <w:r w:rsidRPr="00C23F1D">
        <w:rPr>
          <w:color w:val="000000"/>
        </w:rPr>
        <w:t>rentor</w:t>
      </w:r>
      <w:proofErr w:type="spellEnd"/>
      <w:r w:rsidRPr="00C23F1D">
        <w:rPr>
          <w:color w:val="000000"/>
        </w:rPr>
        <w:t xml:space="preserve"> collects so as clearly to segregate these added charges from other receipts, absent information to the contrary, it will be assumed that the </w:t>
      </w:r>
      <w:proofErr w:type="spellStart"/>
      <w:r w:rsidRPr="00C23F1D">
        <w:rPr>
          <w:color w:val="000000"/>
        </w:rPr>
        <w:t>ARUT</w:t>
      </w:r>
      <w:proofErr w:type="spellEnd"/>
      <w:r w:rsidRPr="00C23F1D">
        <w:rPr>
          <w:color w:val="000000"/>
        </w:rPr>
        <w:t xml:space="preserve"> collected equals 5% of the taxable receipts received in such return period from taxable automobile rentals.</w:t>
      </w:r>
    </w:p>
    <w:p w14:paraId="23047867" w14:textId="77777777" w:rsidR="00B354D5" w:rsidRPr="00C23F1D" w:rsidRDefault="00B354D5" w:rsidP="00BA1D34">
      <w:pPr>
        <w:rPr>
          <w:color w:val="000000"/>
        </w:rPr>
      </w:pPr>
    </w:p>
    <w:p w14:paraId="2CA07BD2" w14:textId="6E5505D3" w:rsidR="00EC35CE" w:rsidRDefault="00B354D5" w:rsidP="00B354D5">
      <w:pPr>
        <w:ind w:left="1440" w:hanging="720"/>
        <w:rPr>
          <w:color w:val="000000"/>
        </w:rPr>
      </w:pPr>
      <w:r w:rsidRPr="00C23F1D">
        <w:rPr>
          <w:color w:val="000000"/>
        </w:rPr>
        <w:t>c)</w:t>
      </w:r>
      <w:r>
        <w:rPr>
          <w:color w:val="000000"/>
        </w:rPr>
        <w:tab/>
      </w:r>
      <w:r w:rsidRPr="00C23F1D">
        <w:rPr>
          <w:color w:val="000000"/>
        </w:rPr>
        <w:t xml:space="preserve">The </w:t>
      </w:r>
      <w:proofErr w:type="spellStart"/>
      <w:r w:rsidRPr="00C23F1D">
        <w:rPr>
          <w:color w:val="000000"/>
        </w:rPr>
        <w:t>rentor</w:t>
      </w:r>
      <w:proofErr w:type="spellEnd"/>
      <w:r w:rsidRPr="00C23F1D">
        <w:rPr>
          <w:color w:val="000000"/>
        </w:rPr>
        <w:t xml:space="preserve"> may eliminate the amount of </w:t>
      </w:r>
      <w:proofErr w:type="spellStart"/>
      <w:r w:rsidRPr="00C23F1D">
        <w:rPr>
          <w:color w:val="000000"/>
        </w:rPr>
        <w:t>ARUT</w:t>
      </w:r>
      <w:proofErr w:type="spellEnd"/>
      <w:r w:rsidRPr="00C23F1D">
        <w:rPr>
          <w:color w:val="000000"/>
        </w:rPr>
        <w:t xml:space="preserve"> the </w:t>
      </w:r>
      <w:proofErr w:type="spellStart"/>
      <w:r w:rsidRPr="00C23F1D">
        <w:rPr>
          <w:color w:val="000000"/>
        </w:rPr>
        <w:t>rentor</w:t>
      </w:r>
      <w:proofErr w:type="spellEnd"/>
      <w:r w:rsidRPr="00C23F1D">
        <w:rPr>
          <w:color w:val="000000"/>
        </w:rPr>
        <w:t xml:space="preserve"> collects from total rental receipts to arrive at </w:t>
      </w:r>
      <w:r w:rsidR="00EC35CE">
        <w:rPr>
          <w:color w:val="000000"/>
        </w:rPr>
        <w:t xml:space="preserve">the </w:t>
      </w:r>
      <w:proofErr w:type="spellStart"/>
      <w:r w:rsidR="00EC35CE">
        <w:rPr>
          <w:color w:val="000000"/>
        </w:rPr>
        <w:t>rentor's</w:t>
      </w:r>
      <w:proofErr w:type="spellEnd"/>
      <w:r w:rsidRPr="00C23F1D">
        <w:rPr>
          <w:color w:val="000000"/>
        </w:rPr>
        <w:t xml:space="preserve"> taxable rental receipts by</w:t>
      </w:r>
      <w:r w:rsidR="00EC35CE">
        <w:rPr>
          <w:color w:val="000000"/>
        </w:rPr>
        <w:t>:</w:t>
      </w:r>
      <w:r w:rsidRPr="00C23F1D">
        <w:rPr>
          <w:color w:val="000000"/>
        </w:rPr>
        <w:t xml:space="preserve"> </w:t>
      </w:r>
      <w:r w:rsidR="00EC35CE">
        <w:rPr>
          <w:color w:val="000000"/>
        </w:rPr>
        <w:t xml:space="preserve"> </w:t>
      </w:r>
    </w:p>
    <w:p w14:paraId="5704CDB9" w14:textId="77777777" w:rsidR="00EC35CE" w:rsidRDefault="00EC35CE" w:rsidP="00BA1D34">
      <w:pPr>
        <w:rPr>
          <w:color w:val="000000"/>
        </w:rPr>
      </w:pPr>
    </w:p>
    <w:p w14:paraId="2F0546CC" w14:textId="77777777" w:rsidR="00EC35CE" w:rsidRDefault="00B354D5" w:rsidP="00EC35CE">
      <w:pPr>
        <w:ind w:left="2160" w:hanging="720"/>
        <w:rPr>
          <w:color w:val="000000"/>
        </w:rPr>
      </w:pPr>
      <w:r w:rsidRPr="00C23F1D">
        <w:rPr>
          <w:color w:val="000000"/>
        </w:rPr>
        <w:t>1)</w:t>
      </w:r>
      <w:r w:rsidR="00EC35CE">
        <w:rPr>
          <w:color w:val="000000"/>
        </w:rPr>
        <w:tab/>
      </w:r>
      <w:r w:rsidRPr="00C23F1D">
        <w:rPr>
          <w:color w:val="000000"/>
        </w:rPr>
        <w:t xml:space="preserve">subtracting the amount collected from the </w:t>
      </w:r>
      <w:proofErr w:type="spellStart"/>
      <w:r w:rsidRPr="00C23F1D">
        <w:rPr>
          <w:color w:val="000000"/>
        </w:rPr>
        <w:t>rentee</w:t>
      </w:r>
      <w:proofErr w:type="spellEnd"/>
      <w:r w:rsidRPr="00C23F1D">
        <w:rPr>
          <w:color w:val="000000"/>
        </w:rPr>
        <w:t xml:space="preserve"> as </w:t>
      </w:r>
      <w:proofErr w:type="spellStart"/>
      <w:r w:rsidRPr="00C23F1D">
        <w:rPr>
          <w:color w:val="000000"/>
        </w:rPr>
        <w:t>ARUT</w:t>
      </w:r>
      <w:proofErr w:type="spellEnd"/>
      <w:r w:rsidRPr="00C23F1D">
        <w:rPr>
          <w:color w:val="000000"/>
        </w:rPr>
        <w:t xml:space="preserve">, as shown by such </w:t>
      </w:r>
      <w:proofErr w:type="spellStart"/>
      <w:r w:rsidRPr="00C23F1D">
        <w:rPr>
          <w:color w:val="000000"/>
        </w:rPr>
        <w:t>rentor's</w:t>
      </w:r>
      <w:proofErr w:type="spellEnd"/>
      <w:r w:rsidRPr="00C23F1D">
        <w:rPr>
          <w:color w:val="000000"/>
        </w:rPr>
        <w:t xml:space="preserve"> books and records, from total rental receipts; or </w:t>
      </w:r>
    </w:p>
    <w:p w14:paraId="73B6E773" w14:textId="77777777" w:rsidR="00EC35CE" w:rsidRDefault="00EC35CE" w:rsidP="00BA1D34">
      <w:pPr>
        <w:rPr>
          <w:color w:val="000000"/>
        </w:rPr>
      </w:pPr>
    </w:p>
    <w:p w14:paraId="7D8BD377" w14:textId="13D0FE82" w:rsidR="00B354D5" w:rsidRDefault="00B354D5" w:rsidP="00EC35CE">
      <w:pPr>
        <w:ind w:left="2160" w:hanging="720"/>
        <w:rPr>
          <w:color w:val="000000"/>
        </w:rPr>
      </w:pPr>
      <w:r w:rsidRPr="00C23F1D">
        <w:rPr>
          <w:color w:val="000000"/>
        </w:rPr>
        <w:t>2)</w:t>
      </w:r>
      <w:r w:rsidR="00EC35CE">
        <w:rPr>
          <w:color w:val="000000"/>
        </w:rPr>
        <w:tab/>
      </w:r>
      <w:r w:rsidRPr="00C23F1D">
        <w:rPr>
          <w:color w:val="000000"/>
        </w:rPr>
        <w:t xml:space="preserve">by subtracting, from the total rental receipts which the </w:t>
      </w:r>
      <w:proofErr w:type="spellStart"/>
      <w:r w:rsidRPr="00C23F1D">
        <w:rPr>
          <w:color w:val="000000"/>
        </w:rPr>
        <w:t>rentor</w:t>
      </w:r>
      <w:proofErr w:type="spellEnd"/>
      <w:r w:rsidRPr="00C23F1D">
        <w:rPr>
          <w:color w:val="000000"/>
        </w:rPr>
        <w:t xml:space="preserve"> receives from taxable automobile rentals, the figure obtained by dividing such rental receipts by 105 and multiplying the result by 5.</w:t>
      </w:r>
    </w:p>
    <w:p w14:paraId="10FA295C" w14:textId="0016EF35" w:rsidR="00B57031" w:rsidRDefault="00B57031" w:rsidP="00BA1D34">
      <w:pPr>
        <w:widowControl w:val="0"/>
        <w:autoSpaceDE w:val="0"/>
        <w:autoSpaceDN w:val="0"/>
        <w:adjustRightInd w:val="0"/>
      </w:pPr>
    </w:p>
    <w:p w14:paraId="68116ABD" w14:textId="424EA259" w:rsidR="00B57031" w:rsidRDefault="00B354D5" w:rsidP="00B57031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 w:rsidR="00F91546">
        <w:t>9</w:t>
      </w:r>
      <w:r w:rsidRPr="00524821">
        <w:t xml:space="preserve"> Ill. Reg. </w:t>
      </w:r>
      <w:r w:rsidR="00B42D48">
        <w:t>7684</w:t>
      </w:r>
      <w:r w:rsidRPr="00524821">
        <w:t xml:space="preserve">, effective </w:t>
      </w:r>
      <w:r w:rsidR="00B42D48">
        <w:t>May 19, 2025</w:t>
      </w:r>
      <w:r w:rsidRPr="00524821">
        <w:t>)</w:t>
      </w:r>
      <w:r w:rsidR="00B57031">
        <w:t xml:space="preserve"> </w:t>
      </w:r>
    </w:p>
    <w:sectPr w:rsidR="00B57031" w:rsidSect="00B570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7031"/>
    <w:rsid w:val="00020680"/>
    <w:rsid w:val="004051AF"/>
    <w:rsid w:val="0050488E"/>
    <w:rsid w:val="005C3366"/>
    <w:rsid w:val="005C5FF5"/>
    <w:rsid w:val="00B354D5"/>
    <w:rsid w:val="00B42D48"/>
    <w:rsid w:val="00B57031"/>
    <w:rsid w:val="00BA1D34"/>
    <w:rsid w:val="00CD5BC0"/>
    <w:rsid w:val="00E751A3"/>
    <w:rsid w:val="00EC35CE"/>
    <w:rsid w:val="00F9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D0078F"/>
  <w15:docId w15:val="{3BE47563-F8AD-49ED-8419-4434D7B1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190</vt:lpstr>
    </vt:vector>
  </TitlesOfParts>
  <Company>State of Illinois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190</dc:title>
  <dc:subject/>
  <dc:creator>Illinois General Assembly</dc:creator>
  <cp:keywords/>
  <dc:description/>
  <cp:lastModifiedBy>Shipley, Melissa A.</cp:lastModifiedBy>
  <cp:revision>4</cp:revision>
  <dcterms:created xsi:type="dcterms:W3CDTF">2025-03-13T15:27:00Z</dcterms:created>
  <dcterms:modified xsi:type="dcterms:W3CDTF">2025-05-30T13:52:00Z</dcterms:modified>
</cp:coreProperties>
</file>