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EE9F2" w14:textId="77777777" w:rsidR="0050218B" w:rsidRDefault="0050218B" w:rsidP="0050218B">
      <w:pPr>
        <w:widowControl w:val="0"/>
        <w:autoSpaceDE w:val="0"/>
        <w:autoSpaceDN w:val="0"/>
        <w:adjustRightInd w:val="0"/>
      </w:pPr>
    </w:p>
    <w:p w14:paraId="2BC1B0EC" w14:textId="50C1D1E0" w:rsidR="009D2775" w:rsidRDefault="0050218B">
      <w:pPr>
        <w:pStyle w:val="JCARMainSourceNote"/>
      </w:pPr>
      <w:r>
        <w:t>SOURCE:  Adopted and codified at 7 Ill. Reg. 9397, effective July 25, 1983; amended at 13 Ill. Reg. 9332, effective June 6, 1989; amended at 16 Ill. Reg. 4859, effective March 12, 1992; amended at 24 Ill. Reg. 12063, effective July 28, 2000; amended at 25 Ill. Reg. 8323, effective June 22, 2001; amended at 26 Ill. Reg. 4935, effective March 15, 2002</w:t>
      </w:r>
      <w:r w:rsidR="009D2775">
        <w:t xml:space="preserve">; amended at 38 Ill. Reg. </w:t>
      </w:r>
      <w:r w:rsidR="007E338E">
        <w:t>12934</w:t>
      </w:r>
      <w:r w:rsidR="009D2775">
        <w:t xml:space="preserve">, effective </w:t>
      </w:r>
      <w:r w:rsidR="007E338E">
        <w:t>June 9, 2014</w:t>
      </w:r>
      <w:r w:rsidR="00F23785" w:rsidRPr="009F5536">
        <w:t>; amended at 4</w:t>
      </w:r>
      <w:r w:rsidR="00F23785">
        <w:t>8</w:t>
      </w:r>
      <w:r w:rsidR="00F23785" w:rsidRPr="009F5536">
        <w:t xml:space="preserve"> Ill. Reg. </w:t>
      </w:r>
      <w:r w:rsidR="006C6178">
        <w:t>10757</w:t>
      </w:r>
      <w:r w:rsidR="00F23785" w:rsidRPr="009F5536">
        <w:t xml:space="preserve">, effective </w:t>
      </w:r>
      <w:r w:rsidR="006C6178">
        <w:t>July 2, 2024</w:t>
      </w:r>
      <w:r w:rsidR="00FC4A03" w:rsidRPr="009F5536">
        <w:t>; amended at 4</w:t>
      </w:r>
      <w:r w:rsidR="007345C1">
        <w:t>9</w:t>
      </w:r>
      <w:r w:rsidR="00FC4A03" w:rsidRPr="009F5536">
        <w:t xml:space="preserve"> Ill. Reg. </w:t>
      </w:r>
      <w:r w:rsidR="00761C08">
        <w:t>7670</w:t>
      </w:r>
      <w:r w:rsidR="00FC4A03" w:rsidRPr="009F5536">
        <w:t xml:space="preserve">, effective </w:t>
      </w:r>
      <w:r w:rsidR="00761C08">
        <w:t>May 19, 2025</w:t>
      </w:r>
      <w:r w:rsidR="009D2775">
        <w:t>.</w:t>
      </w:r>
    </w:p>
    <w:sectPr w:rsidR="009D2775" w:rsidSect="005021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218B"/>
    <w:rsid w:val="0050218B"/>
    <w:rsid w:val="005C3366"/>
    <w:rsid w:val="006C6178"/>
    <w:rsid w:val="007046CD"/>
    <w:rsid w:val="0070694F"/>
    <w:rsid w:val="007345C1"/>
    <w:rsid w:val="00761C08"/>
    <w:rsid w:val="007E338E"/>
    <w:rsid w:val="008D65EE"/>
    <w:rsid w:val="009D2775"/>
    <w:rsid w:val="00F23785"/>
    <w:rsid w:val="00FC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B47816E"/>
  <w15:docId w15:val="{1694F14C-6794-4965-9C48-716F8D99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9D2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7 Ill</vt:lpstr>
    </vt:vector>
  </TitlesOfParts>
  <Company>State of Illinois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7 Ill</dc:title>
  <dc:subject/>
  <dc:creator>Illinois General Assembly</dc:creator>
  <cp:keywords/>
  <dc:description/>
  <cp:lastModifiedBy>Shipley, Melissa A.</cp:lastModifiedBy>
  <cp:revision>10</cp:revision>
  <dcterms:created xsi:type="dcterms:W3CDTF">2012-06-21T20:16:00Z</dcterms:created>
  <dcterms:modified xsi:type="dcterms:W3CDTF">2025-05-30T12:45:00Z</dcterms:modified>
</cp:coreProperties>
</file>