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80D8" w14:textId="77777777" w:rsidR="004269DA" w:rsidRDefault="004269DA" w:rsidP="004269DA">
      <w:pPr>
        <w:widowControl w:val="0"/>
        <w:autoSpaceDE w:val="0"/>
        <w:autoSpaceDN w:val="0"/>
        <w:adjustRightInd w:val="0"/>
      </w:pPr>
    </w:p>
    <w:p w14:paraId="3290CA24" w14:textId="557CD56B" w:rsidR="004269DA" w:rsidRDefault="004269DA" w:rsidP="004269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150.325  Charitable</w:t>
      </w:r>
      <w:proofErr w:type="gramEnd"/>
      <w:r>
        <w:rPr>
          <w:b/>
          <w:bCs/>
        </w:rPr>
        <w:t>, Religious, Educational</w:t>
      </w:r>
      <w:r w:rsidR="00163926">
        <w:rPr>
          <w:b/>
          <w:bCs/>
        </w:rPr>
        <w:t>,</w:t>
      </w:r>
      <w:r>
        <w:rPr>
          <w:b/>
          <w:bCs/>
        </w:rPr>
        <w:t xml:space="preserve"> and Senior Citizens Recreational Organizations as Buyers</w:t>
      </w:r>
      <w:r>
        <w:t xml:space="preserve"> </w:t>
      </w:r>
    </w:p>
    <w:p w14:paraId="77A7A197" w14:textId="77777777" w:rsidR="004269DA" w:rsidRDefault="004269DA" w:rsidP="004269DA">
      <w:pPr>
        <w:widowControl w:val="0"/>
        <w:autoSpaceDE w:val="0"/>
        <w:autoSpaceDN w:val="0"/>
        <w:adjustRightInd w:val="0"/>
      </w:pPr>
    </w:p>
    <w:p w14:paraId="74EF07E0" w14:textId="66088EFE" w:rsidR="004269DA" w:rsidRDefault="004269DA" w:rsidP="004269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63926" w:rsidRPr="002C3CD6">
        <w:rPr>
          <w:color w:val="000000"/>
        </w:rPr>
        <w:t xml:space="preserve">The use tax shall not apply to the use of tangible </w:t>
      </w:r>
      <w:r w:rsidR="00163926" w:rsidRPr="006A131D">
        <w:rPr>
          <w:i/>
          <w:iCs/>
          <w:color w:val="000000"/>
        </w:rPr>
        <w:t>personal</w:t>
      </w:r>
      <w:r w:rsidR="00163926" w:rsidRPr="002C3CD6">
        <w:rPr>
          <w:color w:val="000000"/>
        </w:rPr>
        <w:t xml:space="preserve"> </w:t>
      </w:r>
      <w:r w:rsidR="00163926" w:rsidRPr="002C3CD6">
        <w:rPr>
          <w:i/>
          <w:iCs/>
          <w:color w:val="000000"/>
        </w:rPr>
        <w:t>property purchased by a governmental body, corporation, society, association, foundation, or institution organized and operated exclusively for charitable, religious, or educational purposes, or by a not-for-profit corporation, society, association, foundation, institution, or organization that has no compensated officers or employee</w:t>
      </w:r>
      <w:r w:rsidR="00163926">
        <w:rPr>
          <w:i/>
          <w:iCs/>
          <w:color w:val="000000"/>
        </w:rPr>
        <w:t>s</w:t>
      </w:r>
      <w:r w:rsidR="00163926" w:rsidRPr="002C3CD6">
        <w:rPr>
          <w:i/>
          <w:iCs/>
          <w:color w:val="000000"/>
        </w:rPr>
        <w:t xml:space="preserve"> and that is organized and operated primarily for the recreation of persons 55 years of age or older</w:t>
      </w:r>
      <w:r w:rsidR="00163926">
        <w:rPr>
          <w:i/>
          <w:iCs/>
          <w:color w:val="000000"/>
        </w:rPr>
        <w:t>.</w:t>
      </w:r>
      <w:r w:rsidR="00163926" w:rsidRPr="00163926">
        <w:rPr>
          <w:i/>
          <w:iCs/>
          <w:color w:val="000000"/>
          <w:shd w:val="clear" w:color="auto" w:fill="FFFFFF"/>
        </w:rPr>
        <w:t xml:space="preserve"> </w:t>
      </w:r>
      <w:r w:rsidR="00163926" w:rsidRPr="002C3CD6">
        <w:rPr>
          <w:i/>
          <w:iCs/>
          <w:color w:val="000000"/>
          <w:shd w:val="clear" w:color="auto" w:fill="FFFFFF"/>
        </w:rPr>
        <w:t xml:space="preserve">A limited liability company may qualify for the exemption under this paragraph only if the limited liability company is organized and operated exclusively for educational purposes.  </w:t>
      </w:r>
      <w:r w:rsidR="00163926" w:rsidRPr="002C3CD6">
        <w:rPr>
          <w:color w:val="000000"/>
          <w:shd w:val="clear" w:color="auto" w:fill="FFFFFF"/>
        </w:rPr>
        <w:t xml:space="preserve">[35 </w:t>
      </w:r>
      <w:proofErr w:type="spellStart"/>
      <w:r w:rsidR="00163926" w:rsidRPr="002C3CD6">
        <w:rPr>
          <w:color w:val="000000"/>
          <w:shd w:val="clear" w:color="auto" w:fill="FFFFFF"/>
        </w:rPr>
        <w:t>ILCS</w:t>
      </w:r>
      <w:proofErr w:type="spellEnd"/>
      <w:r w:rsidR="00163926" w:rsidRPr="002C3CD6">
        <w:rPr>
          <w:color w:val="000000"/>
          <w:shd w:val="clear" w:color="auto" w:fill="FFFFFF"/>
        </w:rPr>
        <w:t xml:space="preserve"> 105/3-5(4)]</w:t>
      </w:r>
      <w:r>
        <w:t xml:space="preserve"> </w:t>
      </w:r>
    </w:p>
    <w:p w14:paraId="110E1D7B" w14:textId="77777777" w:rsidR="00C0574C" w:rsidRDefault="00C0574C" w:rsidP="007002E7">
      <w:pPr>
        <w:widowControl w:val="0"/>
        <w:autoSpaceDE w:val="0"/>
        <w:autoSpaceDN w:val="0"/>
        <w:adjustRightInd w:val="0"/>
      </w:pPr>
    </w:p>
    <w:p w14:paraId="658DA9F5" w14:textId="6DEEBC57" w:rsidR="004269DA" w:rsidRDefault="004269DA" w:rsidP="004269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63926" w:rsidRPr="002C3CD6">
        <w:rPr>
          <w:i/>
          <w:iCs/>
          <w:color w:val="000000"/>
        </w:rPr>
        <w:t>On and after July 1, 1987,</w:t>
      </w:r>
      <w:r>
        <w:t xml:space="preserve"> none of the entities noted in subsection (a) shall be entitled to </w:t>
      </w:r>
      <w:r w:rsidR="00163926" w:rsidRPr="002C3CD6">
        <w:rPr>
          <w:i/>
          <w:iCs/>
          <w:color w:val="000000"/>
        </w:rPr>
        <w:t xml:space="preserve">make tax-free purchases </w:t>
      </w:r>
      <w:r w:rsidR="00163926" w:rsidRPr="006A131D">
        <w:rPr>
          <w:color w:val="000000"/>
        </w:rPr>
        <w:t>at retail</w:t>
      </w:r>
      <w:r w:rsidR="00163926" w:rsidRPr="002C3CD6">
        <w:rPr>
          <w:i/>
          <w:iCs/>
          <w:color w:val="000000"/>
        </w:rPr>
        <w:t xml:space="preserve"> unless </w:t>
      </w:r>
      <w:r w:rsidR="00163926">
        <w:rPr>
          <w:i/>
          <w:iCs/>
          <w:color w:val="000000"/>
        </w:rPr>
        <w:t>it has</w:t>
      </w:r>
      <w:r w:rsidR="00163926" w:rsidRPr="002C3CD6">
        <w:rPr>
          <w:i/>
          <w:iCs/>
          <w:color w:val="000000"/>
        </w:rPr>
        <w:t xml:space="preserve"> an active exemption identification number issued by the Department</w:t>
      </w:r>
      <w:r>
        <w:t>.</w:t>
      </w:r>
      <w:r w:rsidR="00163926">
        <w:t xml:space="preserve"> </w:t>
      </w:r>
      <w:r w:rsidR="00163926" w:rsidRPr="002C3CD6">
        <w:rPr>
          <w:color w:val="000000"/>
        </w:rPr>
        <w:t xml:space="preserve"> </w:t>
      </w:r>
      <w:r w:rsidR="00163926" w:rsidRPr="002C3CD6">
        <w:rPr>
          <w:color w:val="000000"/>
          <w:shd w:val="clear" w:color="auto" w:fill="FFFFFF"/>
        </w:rPr>
        <w:t xml:space="preserve">[35 </w:t>
      </w:r>
      <w:proofErr w:type="spellStart"/>
      <w:r w:rsidR="00163926" w:rsidRPr="002C3CD6">
        <w:rPr>
          <w:color w:val="000000"/>
          <w:shd w:val="clear" w:color="auto" w:fill="FFFFFF"/>
        </w:rPr>
        <w:t>ILCS</w:t>
      </w:r>
      <w:proofErr w:type="spellEnd"/>
      <w:r w:rsidR="00163926" w:rsidRPr="002C3CD6">
        <w:rPr>
          <w:color w:val="000000"/>
          <w:shd w:val="clear" w:color="auto" w:fill="FFFFFF"/>
        </w:rPr>
        <w:t xml:space="preserve"> 105/3-5(4)]</w:t>
      </w:r>
      <w:r>
        <w:t xml:space="preserve"> </w:t>
      </w:r>
    </w:p>
    <w:p w14:paraId="06BE17A4" w14:textId="77777777" w:rsidR="004269DA" w:rsidRDefault="004269DA" w:rsidP="007002E7">
      <w:pPr>
        <w:widowControl w:val="0"/>
        <w:autoSpaceDE w:val="0"/>
        <w:autoSpaceDN w:val="0"/>
        <w:adjustRightInd w:val="0"/>
      </w:pPr>
    </w:p>
    <w:p w14:paraId="459D96D1" w14:textId="3B9F5835" w:rsidR="004269DA" w:rsidRDefault="00163926" w:rsidP="004269D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57244">
        <w:t>6836</w:t>
      </w:r>
      <w:r w:rsidRPr="00524821">
        <w:t xml:space="preserve">, effective </w:t>
      </w:r>
      <w:r w:rsidR="00757244">
        <w:t>April 24, 2024</w:t>
      </w:r>
      <w:r w:rsidRPr="00524821">
        <w:t>)</w:t>
      </w:r>
    </w:p>
    <w:sectPr w:rsidR="004269DA" w:rsidSect="00426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9DA"/>
    <w:rsid w:val="001031B7"/>
    <w:rsid w:val="00163926"/>
    <w:rsid w:val="001C2814"/>
    <w:rsid w:val="004269DA"/>
    <w:rsid w:val="005C3366"/>
    <w:rsid w:val="007002E7"/>
    <w:rsid w:val="00757244"/>
    <w:rsid w:val="00C0574C"/>
    <w:rsid w:val="00C12B57"/>
    <w:rsid w:val="00D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6D1444"/>
  <w15:docId w15:val="{E2FE9E4C-4E06-44E5-B0C5-A7D02EA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Shipley, Melissa A.</cp:lastModifiedBy>
  <cp:revision>4</cp:revision>
  <dcterms:created xsi:type="dcterms:W3CDTF">2024-04-19T19:35:00Z</dcterms:created>
  <dcterms:modified xsi:type="dcterms:W3CDTF">2024-05-10T17:48:00Z</dcterms:modified>
</cp:coreProperties>
</file>