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94" w:rsidRDefault="00FE0D94" w:rsidP="00FE0D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D94" w:rsidRDefault="00FE0D94" w:rsidP="00FE0D94">
      <w:pPr>
        <w:widowControl w:val="0"/>
        <w:autoSpaceDE w:val="0"/>
        <w:autoSpaceDN w:val="0"/>
        <w:adjustRightInd w:val="0"/>
        <w:jc w:val="center"/>
      </w:pPr>
      <w:r>
        <w:t>SUBPART F:  REGISTRATION UNDER THE SERVICE OCCUPATION TAX ACT</w:t>
      </w:r>
    </w:p>
    <w:sectPr w:rsidR="00FE0D94" w:rsidSect="00FE0D9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D94"/>
    <w:rsid w:val="0001736F"/>
    <w:rsid w:val="00295D10"/>
    <w:rsid w:val="003E29CF"/>
    <w:rsid w:val="007D13D9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REGISTRATION UNDER THE SERVICE OCCUPATION TAX ACT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REGISTRATION UNDER THE SERVICE OCCUPATION TAX ACT</dc:title>
  <dc:subject/>
  <dc:creator>ThomasVD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