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A07A5" w14:textId="77777777" w:rsidR="003E5A91" w:rsidRDefault="003E5A91" w:rsidP="003E5A91">
      <w:pPr>
        <w:widowControl w:val="0"/>
        <w:autoSpaceDE w:val="0"/>
        <w:autoSpaceDN w:val="0"/>
        <w:adjustRightInd w:val="0"/>
      </w:pPr>
    </w:p>
    <w:p w14:paraId="3B74381B" w14:textId="77777777" w:rsidR="003E5A91" w:rsidRDefault="003E5A91" w:rsidP="003E5A91">
      <w:pPr>
        <w:widowControl w:val="0"/>
        <w:autoSpaceDE w:val="0"/>
        <w:autoSpaceDN w:val="0"/>
        <w:adjustRightInd w:val="0"/>
      </w:pPr>
      <w:r>
        <w:rPr>
          <w:b/>
          <w:bCs/>
        </w:rPr>
        <w:t xml:space="preserve">Section 140.401  Monthly Returns When Due </w:t>
      </w:r>
      <w:r w:rsidR="00073171">
        <w:rPr>
          <w:b/>
          <w:bCs/>
        </w:rPr>
        <w:t xml:space="preserve">– </w:t>
      </w:r>
      <w:r>
        <w:rPr>
          <w:b/>
          <w:bCs/>
        </w:rPr>
        <w:t>Contents of Returns</w:t>
      </w:r>
      <w:r>
        <w:t xml:space="preserve"> </w:t>
      </w:r>
    </w:p>
    <w:p w14:paraId="7499449D" w14:textId="77777777" w:rsidR="003E5A91" w:rsidRDefault="003E5A91" w:rsidP="003E5A91">
      <w:pPr>
        <w:widowControl w:val="0"/>
        <w:autoSpaceDE w:val="0"/>
        <w:autoSpaceDN w:val="0"/>
        <w:adjustRightInd w:val="0"/>
      </w:pPr>
    </w:p>
    <w:p w14:paraId="36EA2EF3" w14:textId="2D4844A0" w:rsidR="003E5A91" w:rsidRPr="00351AE4" w:rsidRDefault="003E5A91" w:rsidP="00351AE4">
      <w:pPr>
        <w:widowControl w:val="0"/>
        <w:autoSpaceDE w:val="0"/>
        <w:autoSpaceDN w:val="0"/>
        <w:adjustRightInd w:val="0"/>
        <w:ind w:left="1440" w:hanging="720"/>
      </w:pPr>
      <w:r>
        <w:t>a)</w:t>
      </w:r>
      <w:r>
        <w:tab/>
        <w:t xml:space="preserve">Except as provided in Section 140.405 of this Subpart, on or before the twentieth day of each calendar month, every serviceman registered with the Department is required to file a return with the Department covering the preceding month, stating the name of the person filing the return, </w:t>
      </w:r>
      <w:r w:rsidR="00351AE4">
        <w:t>the person's</w:t>
      </w:r>
      <w:r>
        <w:t xml:space="preserve"> residence address, the address of </w:t>
      </w:r>
      <w:r w:rsidR="00351AE4">
        <w:t>the person's</w:t>
      </w:r>
      <w:r w:rsidR="0055703C">
        <w:t xml:space="preserve"> </w:t>
      </w:r>
      <w:r>
        <w:t xml:space="preserve">principal place of business and the address of </w:t>
      </w:r>
      <w:r w:rsidR="00351AE4">
        <w:t>the person's</w:t>
      </w:r>
      <w:r w:rsidR="0055703C">
        <w:t xml:space="preserve"> </w:t>
      </w:r>
      <w:r>
        <w:t xml:space="preserve">principal place of business in this State (if that is a different address) and each address from which </w:t>
      </w:r>
      <w:r w:rsidR="00351AE4">
        <w:t>the person</w:t>
      </w:r>
      <w:r w:rsidR="0055703C">
        <w:t xml:space="preserve"> </w:t>
      </w:r>
      <w:r>
        <w:t xml:space="preserve">engages in </w:t>
      </w:r>
      <w:r w:rsidR="0055703C">
        <w:t>that</w:t>
      </w:r>
      <w:r>
        <w:t xml:space="preserve"> taxable business as a serviceman.  </w:t>
      </w:r>
      <w:r w:rsidR="0055703C">
        <w:t>When</w:t>
      </w:r>
      <w:r>
        <w:t xml:space="preserve"> the serviceman has more than one business registered with the Department under separate registrations, </w:t>
      </w:r>
      <w:r w:rsidR="0055703C">
        <w:t>that</w:t>
      </w:r>
      <w:r>
        <w:t xml:space="preserve"> serviceman shall file separate returns for each separately registered business. </w:t>
      </w:r>
      <w:r w:rsidR="00896673">
        <w:t xml:space="preserve"> </w:t>
      </w:r>
      <w:r w:rsidR="00896673">
        <w:rPr>
          <w:i/>
        </w:rPr>
        <w:t>On and after January 1, 2018, with respect to servicemen whose annual gross receipts average $20,000 or more, all returns required to be filed pursuant to the Act shall be filed electronically.  Servicemen who demonstrate that they do not have access to the Internet or demonstrate hardship in filing electronically may petition the Department to waive the electronic filing requirement</w:t>
      </w:r>
      <w:r w:rsidR="0055703C">
        <w:rPr>
          <w:i/>
        </w:rPr>
        <w:t>.</w:t>
      </w:r>
      <w:r w:rsidR="00896673">
        <w:rPr>
          <w:i/>
        </w:rPr>
        <w:t xml:space="preserve"> </w:t>
      </w:r>
      <w:r w:rsidR="00896673" w:rsidRPr="00896673">
        <w:t>[35 ILCS 115/9]</w:t>
      </w:r>
    </w:p>
    <w:p w14:paraId="5117FA1E" w14:textId="77777777" w:rsidR="00B5051C" w:rsidRDefault="00B5051C" w:rsidP="00F77279">
      <w:pPr>
        <w:widowControl w:val="0"/>
        <w:autoSpaceDE w:val="0"/>
        <w:autoSpaceDN w:val="0"/>
        <w:adjustRightInd w:val="0"/>
      </w:pPr>
    </w:p>
    <w:p w14:paraId="1FE32293" w14:textId="77777777" w:rsidR="003E5A91" w:rsidRDefault="003E5A91" w:rsidP="003E5A91">
      <w:pPr>
        <w:widowControl w:val="0"/>
        <w:autoSpaceDE w:val="0"/>
        <w:autoSpaceDN w:val="0"/>
        <w:adjustRightInd w:val="0"/>
        <w:ind w:left="1440" w:hanging="720"/>
      </w:pPr>
      <w:r>
        <w:t>b)</w:t>
      </w:r>
      <w:r>
        <w:tab/>
        <w:t>Information Required in Taxpayer's Return</w:t>
      </w:r>
      <w:r w:rsidR="0055703C">
        <w:t xml:space="preserve">.  </w:t>
      </w:r>
      <w:r>
        <w:t xml:space="preserve">A taxpayer's return shall disclose the following: </w:t>
      </w:r>
    </w:p>
    <w:p w14:paraId="67B2146D" w14:textId="77777777" w:rsidR="00B5051C" w:rsidRDefault="00B5051C" w:rsidP="00F77279">
      <w:pPr>
        <w:widowControl w:val="0"/>
        <w:autoSpaceDE w:val="0"/>
        <w:autoSpaceDN w:val="0"/>
        <w:adjustRightInd w:val="0"/>
      </w:pPr>
    </w:p>
    <w:p w14:paraId="35C68E30" w14:textId="77777777" w:rsidR="003E5A91" w:rsidRDefault="003E5A91" w:rsidP="003E5A91">
      <w:pPr>
        <w:widowControl w:val="0"/>
        <w:autoSpaceDE w:val="0"/>
        <w:autoSpaceDN w:val="0"/>
        <w:adjustRightInd w:val="0"/>
        <w:ind w:left="2160" w:hanging="720"/>
      </w:pPr>
      <w:r>
        <w:t>1)</w:t>
      </w:r>
      <w:r>
        <w:tab/>
        <w:t xml:space="preserve">total tax base for the return period; </w:t>
      </w:r>
    </w:p>
    <w:p w14:paraId="1D499331" w14:textId="77777777" w:rsidR="00B5051C" w:rsidRDefault="00B5051C" w:rsidP="00F77279">
      <w:pPr>
        <w:widowControl w:val="0"/>
        <w:autoSpaceDE w:val="0"/>
        <w:autoSpaceDN w:val="0"/>
        <w:adjustRightInd w:val="0"/>
      </w:pPr>
    </w:p>
    <w:p w14:paraId="2AA08AC8" w14:textId="77777777" w:rsidR="003E5A91" w:rsidRDefault="003E5A91" w:rsidP="003E5A91">
      <w:pPr>
        <w:widowControl w:val="0"/>
        <w:autoSpaceDE w:val="0"/>
        <w:autoSpaceDN w:val="0"/>
        <w:adjustRightInd w:val="0"/>
        <w:ind w:left="2160" w:hanging="720"/>
      </w:pPr>
      <w:r>
        <w:t>2)</w:t>
      </w:r>
      <w:r>
        <w:tab/>
        <w:t xml:space="preserve">the amount of tax due; </w:t>
      </w:r>
    </w:p>
    <w:p w14:paraId="6BF8D52C" w14:textId="77777777" w:rsidR="00B5051C" w:rsidRDefault="00B5051C" w:rsidP="00F77279">
      <w:pPr>
        <w:widowControl w:val="0"/>
        <w:autoSpaceDE w:val="0"/>
        <w:autoSpaceDN w:val="0"/>
        <w:adjustRightInd w:val="0"/>
      </w:pPr>
    </w:p>
    <w:p w14:paraId="4416F3DE" w14:textId="77777777" w:rsidR="003E5A91" w:rsidRDefault="003E5A91" w:rsidP="003E5A91">
      <w:pPr>
        <w:widowControl w:val="0"/>
        <w:autoSpaceDE w:val="0"/>
        <w:autoSpaceDN w:val="0"/>
        <w:adjustRightInd w:val="0"/>
        <w:ind w:left="2160" w:hanging="720"/>
      </w:pPr>
      <w:r>
        <w:t>3)</w:t>
      </w:r>
      <w:r>
        <w:tab/>
        <w:t xml:space="preserve">the total of the tax and penalty; </w:t>
      </w:r>
      <w:r w:rsidR="0055703C">
        <w:t>and</w:t>
      </w:r>
    </w:p>
    <w:p w14:paraId="3F96614B" w14:textId="77777777" w:rsidR="00B5051C" w:rsidRDefault="00B5051C" w:rsidP="00F77279">
      <w:pPr>
        <w:widowControl w:val="0"/>
        <w:autoSpaceDE w:val="0"/>
        <w:autoSpaceDN w:val="0"/>
        <w:adjustRightInd w:val="0"/>
      </w:pPr>
    </w:p>
    <w:p w14:paraId="071F4554" w14:textId="77777777" w:rsidR="003E5A91" w:rsidRDefault="003E5A91" w:rsidP="003E5A91">
      <w:pPr>
        <w:widowControl w:val="0"/>
        <w:autoSpaceDE w:val="0"/>
        <w:autoSpaceDN w:val="0"/>
        <w:adjustRightInd w:val="0"/>
        <w:ind w:left="2160" w:hanging="720"/>
      </w:pPr>
      <w:r>
        <w:t>4)</w:t>
      </w:r>
      <w:r>
        <w:tab/>
        <w:t xml:space="preserve">other information the Department may require on the tax form. </w:t>
      </w:r>
    </w:p>
    <w:p w14:paraId="55B35B24" w14:textId="77777777" w:rsidR="00B5051C" w:rsidRDefault="00B5051C" w:rsidP="00F77279">
      <w:pPr>
        <w:widowControl w:val="0"/>
        <w:autoSpaceDE w:val="0"/>
        <w:autoSpaceDN w:val="0"/>
        <w:adjustRightInd w:val="0"/>
      </w:pPr>
    </w:p>
    <w:p w14:paraId="5CBC53AF" w14:textId="77777777" w:rsidR="003E5A91" w:rsidRDefault="003E5A91" w:rsidP="003E5A91">
      <w:pPr>
        <w:widowControl w:val="0"/>
        <w:autoSpaceDE w:val="0"/>
        <w:autoSpaceDN w:val="0"/>
        <w:adjustRightInd w:val="0"/>
        <w:ind w:left="1440" w:hanging="720"/>
      </w:pPr>
      <w:r>
        <w:t>c)</w:t>
      </w:r>
      <w:r>
        <w:tab/>
        <w:t xml:space="preserve">1.75% Allowance to Serviceman for Collecting State Tax </w:t>
      </w:r>
    </w:p>
    <w:p w14:paraId="3FE35816" w14:textId="4AA8FEE7" w:rsidR="003E5A91" w:rsidRDefault="003E5A91" w:rsidP="00F77279">
      <w:pPr>
        <w:widowControl w:val="0"/>
        <w:autoSpaceDE w:val="0"/>
        <w:autoSpaceDN w:val="0"/>
        <w:adjustRightInd w:val="0"/>
        <w:ind w:left="1440"/>
      </w:pPr>
      <w:r>
        <w:t xml:space="preserve">After entering his </w:t>
      </w:r>
      <w:r w:rsidR="0055703C">
        <w:t xml:space="preserve">or her </w:t>
      </w:r>
      <w:r>
        <w:t>State Service Occupation Tax liability on the return, the serviceman may then deduct 1.75%</w:t>
      </w:r>
      <w:r w:rsidR="00031D31" w:rsidRPr="00031D31">
        <w:t>, not to exceed $1,000 per month beginning on January 1, 2025,</w:t>
      </w:r>
      <w:r>
        <w:t xml:space="preserve"> of </w:t>
      </w:r>
      <w:r w:rsidR="0055703C">
        <w:t>that</w:t>
      </w:r>
      <w:r>
        <w:t xml:space="preserve"> liability as compensation for a</w:t>
      </w:r>
      <w:r w:rsidR="00073171">
        <w:t>cting as a collector of the tax</w:t>
      </w:r>
      <w:r>
        <w:t xml:space="preserve">.  The minimum discount, over the entire period of any given calendar year, for any single serviceman (if </w:t>
      </w:r>
      <w:r w:rsidR="0055703C">
        <w:t>that</w:t>
      </w:r>
      <w:r>
        <w:t xml:space="preserve"> serviceman has that much tax to remit) shall be $5.00 for </w:t>
      </w:r>
      <w:r w:rsidR="0055703C">
        <w:t>the</w:t>
      </w:r>
      <w:r>
        <w:t xml:space="preserve"> calendar year.  This allowance against the State tax is available only when the tax is remitted with a return </w:t>
      </w:r>
      <w:r w:rsidR="0055703C">
        <w:t>that</w:t>
      </w:r>
      <w:r>
        <w:t xml:space="preserve"> is filed when due under the Act; it is not available in any cas</w:t>
      </w:r>
      <w:r w:rsidR="00073171">
        <w:t>e in which the tax is paid late</w:t>
      </w:r>
      <w:r>
        <w:t xml:space="preserve">. </w:t>
      </w:r>
      <w:r w:rsidR="00896673">
        <w:t xml:space="preserve"> Servicemen required to file returns electronically pursuant to the Act who fail to file their returns electronically may not take the discount allowed to reimburse servicemen for th</w:t>
      </w:r>
      <w:r w:rsidR="0055703C">
        <w:t>e</w:t>
      </w:r>
      <w:r w:rsidR="00896673">
        <w:t xml:space="preserve"> expenses incurred in keeping records, preparing and filing returns, remitting the tax and supplying data to the Department on request.</w:t>
      </w:r>
    </w:p>
    <w:p w14:paraId="0FB712F8" w14:textId="77777777" w:rsidR="003E5A91" w:rsidRDefault="003E5A91" w:rsidP="00F77279">
      <w:pPr>
        <w:widowControl w:val="0"/>
        <w:autoSpaceDE w:val="0"/>
        <w:autoSpaceDN w:val="0"/>
        <w:adjustRightInd w:val="0"/>
      </w:pPr>
    </w:p>
    <w:p w14:paraId="7D5F78CD" w14:textId="6C178873" w:rsidR="003E5A91" w:rsidRDefault="00031D31" w:rsidP="003E5A91">
      <w:pPr>
        <w:widowControl w:val="0"/>
        <w:autoSpaceDE w:val="0"/>
        <w:autoSpaceDN w:val="0"/>
        <w:adjustRightInd w:val="0"/>
        <w:ind w:left="1440" w:hanging="720"/>
      </w:pPr>
      <w:r w:rsidRPr="004E27CF">
        <w:t>(Source:  Amended at 4</w:t>
      </w:r>
      <w:r>
        <w:t>9</w:t>
      </w:r>
      <w:r w:rsidRPr="004E27CF">
        <w:t xml:space="preserve"> Ill. Reg. </w:t>
      </w:r>
      <w:r w:rsidR="00C07613">
        <w:t>10805</w:t>
      </w:r>
      <w:r w:rsidRPr="004E27CF">
        <w:t xml:space="preserve">, effective </w:t>
      </w:r>
      <w:r w:rsidR="00C07613">
        <w:t>August 8, 2025</w:t>
      </w:r>
      <w:r w:rsidRPr="004E27CF">
        <w:t>)</w:t>
      </w:r>
    </w:p>
    <w:sectPr w:rsidR="003E5A91" w:rsidSect="003E5A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5A91"/>
    <w:rsid w:val="00031D31"/>
    <w:rsid w:val="00073171"/>
    <w:rsid w:val="00164C78"/>
    <w:rsid w:val="001F21E7"/>
    <w:rsid w:val="00351AE4"/>
    <w:rsid w:val="003E5A91"/>
    <w:rsid w:val="0055703C"/>
    <w:rsid w:val="005C3366"/>
    <w:rsid w:val="00896673"/>
    <w:rsid w:val="00B5051C"/>
    <w:rsid w:val="00C07613"/>
    <w:rsid w:val="00C420E1"/>
    <w:rsid w:val="00D06481"/>
    <w:rsid w:val="00D826A1"/>
    <w:rsid w:val="00F44015"/>
    <w:rsid w:val="00F7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4CB5B"/>
  <w15:docId w15:val="{A119005F-9B80-4117-8EDE-ADB6E2A8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3</cp:revision>
  <dcterms:created xsi:type="dcterms:W3CDTF">2025-04-14T16:14:00Z</dcterms:created>
  <dcterms:modified xsi:type="dcterms:W3CDTF">2025-08-22T12:48:00Z</dcterms:modified>
</cp:coreProperties>
</file>