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32" w:rsidRDefault="00560032" w:rsidP="00560032">
      <w:pPr>
        <w:widowControl w:val="0"/>
        <w:autoSpaceDE w:val="0"/>
        <w:autoSpaceDN w:val="0"/>
        <w:adjustRightInd w:val="0"/>
      </w:pPr>
      <w:bookmarkStart w:id="0" w:name="_GoBack"/>
      <w:bookmarkEnd w:id="0"/>
    </w:p>
    <w:p w:rsidR="00560032" w:rsidRDefault="00560032" w:rsidP="00560032">
      <w:pPr>
        <w:widowControl w:val="0"/>
        <w:autoSpaceDE w:val="0"/>
        <w:autoSpaceDN w:val="0"/>
        <w:adjustRightInd w:val="0"/>
      </w:pPr>
      <w:r>
        <w:rPr>
          <w:b/>
          <w:bCs/>
        </w:rPr>
        <w:t>Section 130.1510  Refunds</w:t>
      </w:r>
      <w:r>
        <w:t xml:space="preserve"> </w:t>
      </w:r>
    </w:p>
    <w:p w:rsidR="00560032" w:rsidRDefault="00560032" w:rsidP="00560032">
      <w:pPr>
        <w:widowControl w:val="0"/>
        <w:autoSpaceDE w:val="0"/>
        <w:autoSpaceDN w:val="0"/>
        <w:adjustRightInd w:val="0"/>
      </w:pPr>
    </w:p>
    <w:p w:rsidR="00560032" w:rsidRDefault="00560032" w:rsidP="00560032">
      <w:pPr>
        <w:widowControl w:val="0"/>
        <w:autoSpaceDE w:val="0"/>
        <w:autoSpaceDN w:val="0"/>
        <w:adjustRightInd w:val="0"/>
      </w:pPr>
      <w:r>
        <w:t xml:space="preserve">In case the Department determines that the claimant is entitled to a refund, such refund shall be made only from such appropriation as may be available for that purpose.  If it appears unlikely that the amount appropriated would permit everyone having a claim allowed during the period covered by such appropriation to elect to receive a cash refund, the Department will make such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rsidR="00560032" w:rsidRDefault="00560032" w:rsidP="00560032">
      <w:pPr>
        <w:widowControl w:val="0"/>
        <w:autoSpaceDE w:val="0"/>
        <w:autoSpaceDN w:val="0"/>
        <w:adjustRightInd w:val="0"/>
      </w:pPr>
    </w:p>
    <w:p w:rsidR="00560032" w:rsidRDefault="00560032" w:rsidP="00560032">
      <w:pPr>
        <w:widowControl w:val="0"/>
        <w:autoSpaceDE w:val="0"/>
        <w:autoSpaceDN w:val="0"/>
        <w:adjustRightInd w:val="0"/>
        <w:ind w:left="1440" w:hanging="720"/>
      </w:pPr>
      <w:r>
        <w:t xml:space="preserve">(Source:  Amended and effective August 26, 1971) </w:t>
      </w:r>
    </w:p>
    <w:sectPr w:rsidR="00560032" w:rsidSect="00560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0032"/>
    <w:rsid w:val="0004727D"/>
    <w:rsid w:val="00560032"/>
    <w:rsid w:val="005C3366"/>
    <w:rsid w:val="007870F8"/>
    <w:rsid w:val="00D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