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06" w:rsidRDefault="00A90506" w:rsidP="00A905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506" w:rsidRDefault="00A90506" w:rsidP="00A90506">
      <w:pPr>
        <w:widowControl w:val="0"/>
        <w:autoSpaceDE w:val="0"/>
        <w:autoSpaceDN w:val="0"/>
        <w:adjustRightInd w:val="0"/>
        <w:jc w:val="center"/>
      </w:pPr>
      <w:r>
        <w:t>SUBPART N:  SALES FOR RESALE</w:t>
      </w:r>
    </w:p>
    <w:sectPr w:rsidR="00A90506" w:rsidSect="00A905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506"/>
    <w:rsid w:val="0027668C"/>
    <w:rsid w:val="008376F8"/>
    <w:rsid w:val="00A90506"/>
    <w:rsid w:val="00C61265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SALES FOR RESALE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SALES FOR RESALE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