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58" w:rsidRDefault="00AF6E58" w:rsidP="00AF6E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6E58" w:rsidRDefault="00AF6E58" w:rsidP="00AF6E58">
      <w:pPr>
        <w:widowControl w:val="0"/>
        <w:autoSpaceDE w:val="0"/>
        <w:autoSpaceDN w:val="0"/>
        <w:adjustRightInd w:val="0"/>
        <w:jc w:val="center"/>
      </w:pPr>
      <w:r>
        <w:t>SUBPART K:  SELLERS LOCATED ON, OR SHIPPING TO, FEDERAL AREAS</w:t>
      </w:r>
    </w:p>
    <w:sectPr w:rsidR="00AF6E58" w:rsidSect="00AF6E5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6E58"/>
    <w:rsid w:val="002D2356"/>
    <w:rsid w:val="00AF6E58"/>
    <w:rsid w:val="00C25988"/>
    <w:rsid w:val="00D14DB8"/>
    <w:rsid w:val="00D6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SELLERS LOCATED ON, OR SHIPPING TO, FEDERAL AREAS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SELLERS LOCATED ON, OR SHIPPING TO, FEDERAL AREAS</dc:title>
  <dc:subject/>
  <dc:creator>ThomasVD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