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20EB" w14:textId="77777777" w:rsidR="0096075F" w:rsidRDefault="0096075F" w:rsidP="0096075F">
      <w:pPr>
        <w:widowControl w:val="0"/>
        <w:autoSpaceDE w:val="0"/>
        <w:autoSpaceDN w:val="0"/>
        <w:adjustRightInd w:val="0"/>
      </w:pPr>
    </w:p>
    <w:p w14:paraId="2F68AD8A" w14:textId="4AB79BE4" w:rsidR="0096075F" w:rsidRDefault="0096075F" w:rsidP="0096075F">
      <w:pPr>
        <w:widowControl w:val="0"/>
        <w:autoSpaceDE w:val="0"/>
        <w:autoSpaceDN w:val="0"/>
        <w:adjustRightInd w:val="0"/>
      </w:pPr>
      <w:r>
        <w:t xml:space="preserve">SOURCE:  Adopted July l, 1933; amended at 2 Ill. Reg. 50, p. 71, effective December 10, 1978; amended at 3 Ill. Reg. 12, p. 4, effective March 19, 1979; amended at 3 Ill. Reg. 13, pp. 93 and 95, effective March 25, 1979; amended at 3 Ill. Reg. 23, p. 164, effective June 3, 1979; amended at 3 Ill. Reg. 25, p. 229, effective June 17, 1979; amended at 3 Ill. Reg. 44, p. 193, effective October 19, 1979; amended at 3 Ill. Reg. 46, p. 52, effective November 2, 1979; amended at 4 Ill. Reg. 24, pp. 520, 539, 564 and 571, effective June l, 1980; amended at 5 Ill. Reg. 818, effective January 2, 1981; amended at 5 Ill. Reg. 3014, effective March 11, 1981; amended at 5 Ill. Reg. 12782, effective November 2, 1981; amended at 6 Ill. Reg. 2860, effective March 3, 1982; amended at 6 Ill. Reg. 6780, effective May 24, 1982; codified at 6 Ill. Reg. 8229; recodified at 6 Ill. Reg. 8999; amended at 6 Ill. Reg. 15225, effective December 3, 1982; amended at 7 Ill. Reg. 7990, effective June 15, 1983; amended at 8 Ill. Reg. 5319, effective April 11, 1984; amended at 8 Ill. Reg. 19062, effective September 26, 1984; amended at 10 Ill. Reg. 1937, effective January 10, 1986; amended at 10 Ill. Reg. 12067, effective July l, 1986; amended at 10 Ill. Reg. 19538, effective November 5, 1986; amended at 10 Ill. Reg. 19772, effective November 5, 1986; amended at 11 Ill. Reg. 4325, effective March 2, 1987; amended at 11 Ill. Reg. 6252, effective March 20, 1987; amended at 11 Ill. Reg. 18284, effective October 27, 1987; amended at 11 Ill. Reg. 18767, effective October 28, 1987; amended at 11 Ill. Reg. 19138, effective October 29, 1987; amended at 11 Ill. Reg. 19696, effective November 23, 1987; amended at 12 Ill. Reg. 5652, effective March 15, 1988; emergency amendment at 12 Ill. Reg. 14401, effective September 1, 1988, for a maximum of 150 days, modified in response to an objection of the Joint Committee on Administrative Rules at 12 Ill. Reg. 19531, effective November 4, 1988, not to exceed the 150 day time limit of the original rulemaking; emergency expired January 29, 1989; amended at 13 Ill. Reg. 11824, effective June 29, 1989; amended at 14 Ill. Reg. 241, effective December 21, 1989; amended at 14 Ill. Reg. 872, effective January 1, 1990; amended at 14 Ill. Reg. 15463, effective September 10, 1990; amended at 14 Ill. Reg. 16028, effective September 18, 1990; amended at 15 Ill. Reg. 6621, effective April 17, 1991; amended at 15 Ill. Reg. 13542, effective August 30, 1991; amended at 15 Ill. Reg. 15757, effective October 15, 1991; amended at 16 Ill. Reg. 1642, effective January 13, 1992; amended at 17 Ill. Reg. 860, effective January 11, 1993; amended at 17 Ill. Reg. 18142, effective October 4, 1993; amended at 17 Ill. Reg. 19651, effective November 2, 1993; amended at 18 Ill. Reg. 1537, effective January 13, 1994; amended at 18 Ill. Reg. 16866, effective November 7, 1994; amended at 19 Ill. Reg. 13446, effective September 12, 1995; amended at 19 Ill. Reg. 13568, effective September 11, 1995; amended at 19 Ill. Reg. 13968, effective September 18, 1995; amended at 20 Ill. Reg. 4428, effective March 4, 1996; amended at 20 Ill. Reg. 5366, effective March 26, 1996; amended at 20 Ill. Reg. 6991, effective May 7, 1996; amended at 20 Ill. Reg. 9116, effective July 2, 1996; amended at 20 Ill. Reg. 15753, effective December 2, 1996; expedited correction at 21 Ill. Reg. 4052, effective December 2, 1996; amended at 20 Ill. Reg. 16200, effective December 16, 1996; amended at 21 Ill. Reg. 12211, effective August 26, 1997;  amended at 22 Ill. Reg. 3097, effective January 27, 1998; amended at 22 Ill. Reg. 11874, effective June 29, 1998; amended at 22 Ill. Reg. 19919, effective October 28, 1998; amended at 22 Ill. Reg. 21642, effective November 25, 1998; amended at 23 Ill. Reg. 9526, effective July 29, 1999; amended at 23 Ill. Reg. 9898, effective August 9, 1999; amended at 24 Ill. Reg. 10713, effective July 7, 2000; emergency amendment at 24 Ill. Reg. 11313, effective July 12, 2000, for a maximum of 150 days; amended at 24 Ill. Reg. 15104, effective October 2, 2000; amended at 24 Ill. Reg. 18376, effective December 1, 2000; amended at 25 Ill. Reg. 941, effective January 8, </w:t>
      </w:r>
      <w:r>
        <w:lastRenderedPageBreak/>
        <w:t xml:space="preserve">2001; emergency amendment at 25 Ill. Reg. 1792, effective January 16, 2001, for a maximum of 150 days; amended at 25 Ill. Reg. 4674, effective March 15, 2001; amended at 25 Ill. Reg. 4950, effective March 19, 2001; amended at 25 Ill. Reg. 5398, effective April 2, 2001; amended at 25 Ill. Reg. 6515, effective May 3, 2001; expedited correction at 25 Ill. Reg. 15681, effective May 3, 2001; amended at 25 Ill. Reg. 6713, effective May 9, 2001; amended at 25 Ill. Reg. 7264, effective May 25, 2001; amended at 25 Ill. Reg. 10917, effective August 13, 2001; amended at 25 Ill. Reg. 12841, effective October 1, 2001; amended at 26 Ill. Reg. 958, effective January 15, 2002; amended at 26 Ill. Reg. 1303, effective January 17, 2002; amended at 26 Ill. Reg. 3196, effective February 13, 2002; amended at 26 Ill. Reg. 5369, effective April 1, 2002; amended at 26 Ill. Reg. 5946, effective April 15, 2002; amended at 26 Ill. Reg. 8423, effective May 24, 2002; amended at 26 Ill. Reg. 9885, effective June 24, 2002; amended at 27 Ill. Reg. 795, effective January 3, 2003; emergency amendment at 27 Ill. Reg. 11099, effective July 7, 2003, for a maximum of 150 days; emergency expired December 3, 2003; amended at 27 Ill. Reg. 17216, effective November 3, 2003; emergency amendment at 27 Ill. Reg. 18911, effective November 26, 2003, for a maximum of 150 days; emergency expired April 23, 2004; amended at 28 Ill. Reg. 9121, effective June 18, 2004; amended at 28 Ill. Reg. 11268, effective July 21, 2004; emergency amendment at 28 Ill. Reg. 15193, effective November 3, 2004, for a maximum of 150 days; emergency expired April 1, 2005; amended at 29 Ill. Reg. 7004, effective April 26, 2005; amended at 31 Ill. Reg. 3574, effective February 16, 2007; amended at 31 Ill. Reg. 5621, effective March 23, 2007; amended at 31 Ill. Reg. 13004, effective August 21, 2007; amended at 31 Ill. Reg. 14091, effective September 21, 2007; amended at 32 Ill. Reg. 4226, effective March 6, 2008; emergency amendment at 32 Ill. Reg. 8785, effective May 29, 2008, for a maximum of 150 days; emergency expired October 25, 2008; amended at 32 Ill. Reg. 10207, effective June 24, 2008; amended at 32 Ill. Reg. 17228, effective October 15, 2008; amended at 32 Ill. Reg. 17519, effective October 24, 2008; amended at 32 Ill. Reg. 19128, effective December 1, 2008; amended at 33 Ill. Reg. 1762, effective January 13, 2009; amended at 33 Ill. Reg. 2345, effective January 23, 2009; amended at 33 Ill. Reg. 3999, effective February 23, 2009; amended at 33 Ill. Reg. 15781, effective October 27, 2009; amended at 33 Ill. Reg. 16711, effective November 20, 2009; amended at 34 Ill. Reg. 9405, effective June 23, 2010; amended at 34 Ill. Reg. 12935, effective August 19, 2010; amended at 35 Ill. Reg. 2169, effective January 24, 2011; amended at 36 Ill. Reg. 6662, effective April 12, 2012; amended at 38 Ill. Reg. 12909, effective June 9, 2014; amended at 38 Ill. Reg. 17060, effective July 25, 2014; amended at 38 Ill. Reg. 17421, effective July 31, 2014; amended at 38 Ill. Reg. 17756, effective August 6, 2014; amended at 38 Ill. Reg. 19998, effective October 1, 2014; amended at 39 Ill. Reg. 1793, effective January 12, 2015; amended at 39 Ill. Reg. 12597, effective August 26, 2015; amended at 39 Ill. Reg. 14616, effective October 22, 2015; amended at 40 Ill. Reg. 6130, effective April 1, 2016; amended at 40 Ill. Reg. 13448, effective September 9, 2016; amended at 41 Ill. Reg. 10721, effective August 1, 2017; amended at 42 Ill. Reg. 2850, effective January 26, 2018; amended at 43 Ill. Reg. 4201, effective March 20, 2019; amended at 43 Ill. Reg. 5069, effective April 17, 2019; amended at 43 Ill. Reg. 8865, effective July 30, 2019; emergency amendment at 43 Ill. Reg. 9841, effective August 21, 2019, for a maximum of 150 days; emergency amendment at 44 Ill. Reg. 552, effective December 27, 2019, for a maximum of 150 days; emergency expired May 24, 2020; emergency amendment at 44 Ill. Reg. 2055, effective January 13, 2020, for a maximum of 180 days; amended at 44 Ill. Reg. 5392, effective March 16, 2020; amended at 44 Ill. Reg. 10981, effective June 10, 2020; amended at 44 Ill. Reg. 13975, effective August 11, 2020; amended at 45 Ill. Reg. 352, effective December 21, 2020; amended at 45 Ill. Reg. 7248, effective June 3, </w:t>
      </w:r>
      <w:r>
        <w:lastRenderedPageBreak/>
        <w:t>2021; amended at 45 Ill. Reg. 14464, effective November 2, 2021; amended at 45 Ill. Reg. 16058, effective December 3, 2021; amended at 46 Ill. Reg. 6745, effective April 12, 2022; amended at 46 Ill. Reg. 7785, effective April 26, 2022; amended at 46 Ill. Reg. 10905, effective June 7, 2022; amended at 46 Ill. Reg. 15336, effective August 23, 2022; amended at 46 Ill. Reg. 18120, effective October 25, 2022; amended at 46 Ill. Reg. 18827, effective November 1, 2022</w:t>
      </w:r>
      <w:r w:rsidR="00AC6801" w:rsidRPr="00AC6801">
        <w:t>; amended at 47 Ill. Reg. 1426, effective January 17, 2023</w:t>
      </w:r>
      <w:r>
        <w:t>; amended at 47 Ill. Reg. 2116, effective January 24, 2023</w:t>
      </w:r>
      <w:r w:rsidRPr="009F5536">
        <w:t xml:space="preserve">; </w:t>
      </w:r>
      <w:r w:rsidR="00AA24D2">
        <w:t xml:space="preserve">amended at 47 Ill. Reg. 5751, effective April 4, 2023; amended at 47 Ill. Reg. </w:t>
      </w:r>
      <w:r w:rsidR="007450CF">
        <w:t>6068</w:t>
      </w:r>
      <w:r w:rsidR="00AA24D2">
        <w:t xml:space="preserve">, effective April 12, 2023; amended at 47 Ill. Reg. </w:t>
      </w:r>
      <w:r w:rsidR="00561850">
        <w:t>6309</w:t>
      </w:r>
      <w:r w:rsidR="00AA24D2">
        <w:t xml:space="preserve">, effective </w:t>
      </w:r>
      <w:r w:rsidR="00561850">
        <w:t>April 18, 2023</w:t>
      </w:r>
      <w:r w:rsidR="00630CD9" w:rsidRPr="009F5536">
        <w:t xml:space="preserve">; </w:t>
      </w:r>
      <w:r w:rsidR="00C30040">
        <w:t xml:space="preserve">amended at 47 Ill. Reg. 19135, effective December 6, 2023; amended at 47 Ill. Reg. 19349, effective December 12, 2023; </w:t>
      </w:r>
      <w:r w:rsidR="00630CD9" w:rsidRPr="009F5536">
        <w:t>amended at 4</w:t>
      </w:r>
      <w:r w:rsidR="00A70A46">
        <w:t>8</w:t>
      </w:r>
      <w:r w:rsidR="00630CD9" w:rsidRPr="009F5536">
        <w:t xml:space="preserve"> Ill. Reg. </w:t>
      </w:r>
      <w:bookmarkStart w:id="0" w:name="_cp_change_0"/>
      <w:r w:rsidR="008E234E">
        <w:rPr>
          <w:u w:color="000000"/>
          <w:shd w:val="clear" w:color="auto" w:fill="FFFFFF"/>
        </w:rPr>
        <w:t>1870</w:t>
      </w:r>
      <w:bookmarkStart w:id="1" w:name="_cp_change_1"/>
      <w:bookmarkEnd w:id="0"/>
      <w:r w:rsidR="008E234E">
        <w:rPr>
          <w:u w:color="000000"/>
          <w:shd w:val="clear" w:color="auto" w:fill="FFFFFF"/>
        </w:rPr>
        <w:t>,</w:t>
      </w:r>
      <w:bookmarkEnd w:id="1"/>
      <w:r w:rsidR="008E234E">
        <w:rPr>
          <w:u w:color="000000"/>
          <w:shd w:val="clear" w:color="auto" w:fill="FFFFFF"/>
        </w:rPr>
        <w:t xml:space="preserve"> effective </w:t>
      </w:r>
      <w:bookmarkStart w:id="2" w:name="_cp_change_2"/>
      <w:bookmarkEnd w:id="2"/>
      <w:r w:rsidR="008E234E">
        <w:rPr>
          <w:u w:color="000000"/>
          <w:shd w:val="clear" w:color="auto" w:fill="FFFFFF"/>
        </w:rPr>
        <w:t>January 18, 2024</w:t>
      </w:r>
      <w:r w:rsidR="008E234E" w:rsidRPr="008E234E">
        <w:rPr>
          <w:u w:color="000000"/>
          <w:shd w:val="clear" w:color="auto" w:fill="FFFFFF"/>
        </w:rPr>
        <w:t xml:space="preserve">; amended at 48 Ill. Reg. </w:t>
      </w:r>
      <w:r w:rsidR="00BC4472">
        <w:rPr>
          <w:u w:color="000000"/>
          <w:shd w:val="clear" w:color="auto" w:fill="FFFFFF"/>
        </w:rPr>
        <w:t>2856</w:t>
      </w:r>
      <w:r w:rsidR="008E234E" w:rsidRPr="008E234E">
        <w:rPr>
          <w:u w:color="000000"/>
          <w:shd w:val="clear" w:color="auto" w:fill="FFFFFF"/>
        </w:rPr>
        <w:t xml:space="preserve">, effective </w:t>
      </w:r>
      <w:r w:rsidR="00BC4472">
        <w:rPr>
          <w:u w:color="000000"/>
          <w:shd w:val="clear" w:color="auto" w:fill="FFFFFF"/>
        </w:rPr>
        <w:t>February 8, 2024</w:t>
      </w:r>
      <w:r w:rsidR="00EA7F8E" w:rsidRPr="00EA7F8E">
        <w:rPr>
          <w:u w:color="000000"/>
          <w:shd w:val="clear" w:color="auto" w:fill="FFFFFF"/>
        </w:rPr>
        <w:t xml:space="preserve">; </w:t>
      </w:r>
      <w:r w:rsidR="009D57F0">
        <w:rPr>
          <w:u w:color="000000"/>
          <w:shd w:val="clear" w:color="auto" w:fill="FFFFFF"/>
        </w:rPr>
        <w:t xml:space="preserve">amended at 48 Ill. Reg. 10646, effective July 2, 2024; </w:t>
      </w:r>
      <w:r w:rsidR="008B2057">
        <w:rPr>
          <w:shd w:val="clear" w:color="auto" w:fill="FFFFFF"/>
        </w:rPr>
        <w:t xml:space="preserve">amended at 48 Ill. Reg. 14779, effective September 25, 2024; amended at 48 Ill. Reg. </w:t>
      </w:r>
      <w:r w:rsidR="00754427">
        <w:rPr>
          <w:shd w:val="clear" w:color="auto" w:fill="FFFFFF"/>
        </w:rPr>
        <w:t>16529</w:t>
      </w:r>
      <w:r w:rsidR="008B2057">
        <w:rPr>
          <w:shd w:val="clear" w:color="auto" w:fill="FFFFFF"/>
        </w:rPr>
        <w:t xml:space="preserve">, effective </w:t>
      </w:r>
      <w:r w:rsidR="00754427">
        <w:rPr>
          <w:shd w:val="clear" w:color="auto" w:fill="FFFFFF"/>
        </w:rPr>
        <w:t>November 4, 2024</w:t>
      </w:r>
      <w:r w:rsidR="00740FD5" w:rsidRPr="00740FD5">
        <w:rPr>
          <w:shd w:val="clear" w:color="auto" w:fill="FFFFFF"/>
        </w:rPr>
        <w:t>;</w:t>
      </w:r>
      <w:r w:rsidR="006E0C97" w:rsidRPr="006E0C97">
        <w:rPr>
          <w:shd w:val="clear" w:color="auto" w:fill="FFFFFF"/>
        </w:rPr>
        <w:t xml:space="preserve"> amended at 49 Ill. Reg. </w:t>
      </w:r>
      <w:r w:rsidR="006E0C97">
        <w:rPr>
          <w:shd w:val="clear" w:color="auto" w:fill="FFFFFF"/>
        </w:rPr>
        <w:t>2107</w:t>
      </w:r>
      <w:r w:rsidR="006E0C97" w:rsidRPr="006E0C97">
        <w:rPr>
          <w:shd w:val="clear" w:color="auto" w:fill="FFFFFF"/>
        </w:rPr>
        <w:t xml:space="preserve">, effective </w:t>
      </w:r>
      <w:r w:rsidR="006E0C97">
        <w:rPr>
          <w:shd w:val="clear" w:color="auto" w:fill="FFFFFF"/>
        </w:rPr>
        <w:t>February 5, 2025;</w:t>
      </w:r>
      <w:r w:rsidR="00740FD5" w:rsidRPr="00740FD5">
        <w:rPr>
          <w:shd w:val="clear" w:color="auto" w:fill="FFFFFF"/>
        </w:rPr>
        <w:t xml:space="preserve"> amended at 49 Ill. Reg. </w:t>
      </w:r>
      <w:r w:rsidR="006E0C97">
        <w:rPr>
          <w:shd w:val="clear" w:color="auto" w:fill="FFFFFF"/>
        </w:rPr>
        <w:t>3180</w:t>
      </w:r>
      <w:r w:rsidR="00740FD5" w:rsidRPr="00740FD5">
        <w:rPr>
          <w:shd w:val="clear" w:color="auto" w:fill="FFFFFF"/>
        </w:rPr>
        <w:t xml:space="preserve">, effective </w:t>
      </w:r>
      <w:r w:rsidR="006E0C97">
        <w:rPr>
          <w:shd w:val="clear" w:color="auto" w:fill="FFFFFF"/>
        </w:rPr>
        <w:t>February 26, 2025</w:t>
      </w:r>
      <w:r w:rsidR="006E0C97" w:rsidRPr="006E0C97">
        <w:rPr>
          <w:shd w:val="clear" w:color="auto" w:fill="FFFFFF"/>
        </w:rPr>
        <w:t xml:space="preserve">; amended at 49 Ill. Reg. </w:t>
      </w:r>
      <w:r w:rsidR="006E0C97">
        <w:rPr>
          <w:shd w:val="clear" w:color="auto" w:fill="FFFFFF"/>
        </w:rPr>
        <w:t>5419</w:t>
      </w:r>
      <w:r w:rsidR="006E0C97" w:rsidRPr="006E0C97">
        <w:rPr>
          <w:shd w:val="clear" w:color="auto" w:fill="FFFFFF"/>
        </w:rPr>
        <w:t xml:space="preserve">, effective </w:t>
      </w:r>
      <w:r w:rsidR="006E0C97">
        <w:rPr>
          <w:shd w:val="clear" w:color="auto" w:fill="FFFFFF"/>
        </w:rPr>
        <w:t>April 1, 2025</w:t>
      </w:r>
      <w:r w:rsidR="006E0C97" w:rsidRPr="006E0C97">
        <w:rPr>
          <w:shd w:val="clear" w:color="auto" w:fill="FFFFFF"/>
        </w:rPr>
        <w:t xml:space="preserve">; amended at 49 Ill. Reg. </w:t>
      </w:r>
      <w:r w:rsidR="00631770">
        <w:rPr>
          <w:shd w:val="clear" w:color="auto" w:fill="FFFFFF"/>
        </w:rPr>
        <w:t>8586</w:t>
      </w:r>
      <w:r w:rsidR="006E0C97" w:rsidRPr="006E0C97">
        <w:rPr>
          <w:shd w:val="clear" w:color="auto" w:fill="FFFFFF"/>
        </w:rPr>
        <w:t xml:space="preserve">, effective </w:t>
      </w:r>
      <w:r w:rsidR="00631770">
        <w:rPr>
          <w:shd w:val="clear" w:color="auto" w:fill="FFFFFF"/>
        </w:rPr>
        <w:t>June 13, 2025</w:t>
      </w:r>
      <w:r w:rsidR="00AA24D2">
        <w:t>.</w:t>
      </w:r>
    </w:p>
    <w:sectPr w:rsidR="0096075F" w:rsidSect="009B174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174C"/>
    <w:rsid w:val="000201E2"/>
    <w:rsid w:val="00040123"/>
    <w:rsid w:val="00041813"/>
    <w:rsid w:val="00074358"/>
    <w:rsid w:val="000B19F4"/>
    <w:rsid w:val="000C633C"/>
    <w:rsid w:val="000D6AFA"/>
    <w:rsid w:val="000F0CAE"/>
    <w:rsid w:val="000F2A80"/>
    <w:rsid w:val="000F6D04"/>
    <w:rsid w:val="00102BDF"/>
    <w:rsid w:val="00133843"/>
    <w:rsid w:val="00137124"/>
    <w:rsid w:val="0014053D"/>
    <w:rsid w:val="00142435"/>
    <w:rsid w:val="001C65F8"/>
    <w:rsid w:val="00257DE3"/>
    <w:rsid w:val="0026015B"/>
    <w:rsid w:val="00264764"/>
    <w:rsid w:val="00286884"/>
    <w:rsid w:val="002E0E67"/>
    <w:rsid w:val="002F7DDB"/>
    <w:rsid w:val="003B1934"/>
    <w:rsid w:val="003B318F"/>
    <w:rsid w:val="003F0E83"/>
    <w:rsid w:val="00421975"/>
    <w:rsid w:val="00444E73"/>
    <w:rsid w:val="00461116"/>
    <w:rsid w:val="00461901"/>
    <w:rsid w:val="004949E5"/>
    <w:rsid w:val="004A39BE"/>
    <w:rsid w:val="004D3020"/>
    <w:rsid w:val="004D4A9E"/>
    <w:rsid w:val="004E065E"/>
    <w:rsid w:val="00515D04"/>
    <w:rsid w:val="005238D4"/>
    <w:rsid w:val="0054108B"/>
    <w:rsid w:val="00561850"/>
    <w:rsid w:val="00564D41"/>
    <w:rsid w:val="00567104"/>
    <w:rsid w:val="00574F0E"/>
    <w:rsid w:val="005B2409"/>
    <w:rsid w:val="005C6A4D"/>
    <w:rsid w:val="005D2208"/>
    <w:rsid w:val="005D4D29"/>
    <w:rsid w:val="00622D9F"/>
    <w:rsid w:val="00630CD9"/>
    <w:rsid w:val="00631770"/>
    <w:rsid w:val="006361CB"/>
    <w:rsid w:val="006431CE"/>
    <w:rsid w:val="006C3F82"/>
    <w:rsid w:val="006D2897"/>
    <w:rsid w:val="006E0C97"/>
    <w:rsid w:val="00726143"/>
    <w:rsid w:val="00740FD5"/>
    <w:rsid w:val="007450CF"/>
    <w:rsid w:val="007514AB"/>
    <w:rsid w:val="00754427"/>
    <w:rsid w:val="00775814"/>
    <w:rsid w:val="00796B0E"/>
    <w:rsid w:val="007A2A9C"/>
    <w:rsid w:val="007B3B2D"/>
    <w:rsid w:val="007C4638"/>
    <w:rsid w:val="007E54B8"/>
    <w:rsid w:val="007F06F2"/>
    <w:rsid w:val="008219DE"/>
    <w:rsid w:val="0083072F"/>
    <w:rsid w:val="00854464"/>
    <w:rsid w:val="00883D3A"/>
    <w:rsid w:val="008B2057"/>
    <w:rsid w:val="008C1C8C"/>
    <w:rsid w:val="008C2E57"/>
    <w:rsid w:val="008E234E"/>
    <w:rsid w:val="0096075F"/>
    <w:rsid w:val="009B174C"/>
    <w:rsid w:val="009C7B51"/>
    <w:rsid w:val="009D57F0"/>
    <w:rsid w:val="009E1DD9"/>
    <w:rsid w:val="009E2A84"/>
    <w:rsid w:val="009E46D2"/>
    <w:rsid w:val="00A1669C"/>
    <w:rsid w:val="00A25CCD"/>
    <w:rsid w:val="00A430ED"/>
    <w:rsid w:val="00A53168"/>
    <w:rsid w:val="00A55254"/>
    <w:rsid w:val="00A615A7"/>
    <w:rsid w:val="00A70A46"/>
    <w:rsid w:val="00A750AE"/>
    <w:rsid w:val="00A859EB"/>
    <w:rsid w:val="00A90109"/>
    <w:rsid w:val="00AA04E5"/>
    <w:rsid w:val="00AA24D2"/>
    <w:rsid w:val="00AB4332"/>
    <w:rsid w:val="00AC603A"/>
    <w:rsid w:val="00AC6801"/>
    <w:rsid w:val="00AD1A9D"/>
    <w:rsid w:val="00AF7AD6"/>
    <w:rsid w:val="00B15540"/>
    <w:rsid w:val="00B2705C"/>
    <w:rsid w:val="00B45331"/>
    <w:rsid w:val="00B51B26"/>
    <w:rsid w:val="00B60C24"/>
    <w:rsid w:val="00B75C74"/>
    <w:rsid w:val="00B81B4D"/>
    <w:rsid w:val="00B94871"/>
    <w:rsid w:val="00BA3667"/>
    <w:rsid w:val="00BB50D8"/>
    <w:rsid w:val="00BB6685"/>
    <w:rsid w:val="00BC4472"/>
    <w:rsid w:val="00BC5449"/>
    <w:rsid w:val="00BE7763"/>
    <w:rsid w:val="00BF61D7"/>
    <w:rsid w:val="00C122A9"/>
    <w:rsid w:val="00C30040"/>
    <w:rsid w:val="00C33A81"/>
    <w:rsid w:val="00C34A51"/>
    <w:rsid w:val="00C402FF"/>
    <w:rsid w:val="00C46F39"/>
    <w:rsid w:val="00C66795"/>
    <w:rsid w:val="00C829F5"/>
    <w:rsid w:val="00C9009D"/>
    <w:rsid w:val="00CE3042"/>
    <w:rsid w:val="00CF42A9"/>
    <w:rsid w:val="00CF7ED6"/>
    <w:rsid w:val="00D14DB8"/>
    <w:rsid w:val="00D37DAF"/>
    <w:rsid w:val="00D82D1B"/>
    <w:rsid w:val="00DC0CD1"/>
    <w:rsid w:val="00E00765"/>
    <w:rsid w:val="00E2582A"/>
    <w:rsid w:val="00E37C14"/>
    <w:rsid w:val="00E55898"/>
    <w:rsid w:val="00E85E3A"/>
    <w:rsid w:val="00E90253"/>
    <w:rsid w:val="00E92006"/>
    <w:rsid w:val="00EA7F8E"/>
    <w:rsid w:val="00EE1205"/>
    <w:rsid w:val="00F039AC"/>
    <w:rsid w:val="00F10DB6"/>
    <w:rsid w:val="00F23D40"/>
    <w:rsid w:val="00F3203B"/>
    <w:rsid w:val="00F332D5"/>
    <w:rsid w:val="00F4262D"/>
    <w:rsid w:val="00F5310C"/>
    <w:rsid w:val="00F7038D"/>
    <w:rsid w:val="00F82E88"/>
    <w:rsid w:val="00FA264B"/>
    <w:rsid w:val="00FA6E44"/>
    <w:rsid w:val="00FB3EF3"/>
    <w:rsid w:val="00FB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FE21B4"/>
  <w15:docId w15:val="{72680A37-A662-411B-9168-185572A1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7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02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0271">
      <w:bodyDiv w:val="1"/>
      <w:marLeft w:val="0"/>
      <w:marRight w:val="0"/>
      <w:marTop w:val="0"/>
      <w:marBottom w:val="0"/>
      <w:divBdr>
        <w:top w:val="none" w:sz="0" w:space="0" w:color="auto"/>
        <w:left w:val="none" w:sz="0" w:space="0" w:color="auto"/>
        <w:bottom w:val="none" w:sz="0" w:space="0" w:color="auto"/>
        <w:right w:val="none" w:sz="0" w:space="0" w:color="auto"/>
      </w:divBdr>
    </w:div>
    <w:div w:id="545801458">
      <w:bodyDiv w:val="1"/>
      <w:marLeft w:val="0"/>
      <w:marRight w:val="0"/>
      <w:marTop w:val="0"/>
      <w:marBottom w:val="0"/>
      <w:divBdr>
        <w:top w:val="none" w:sz="0" w:space="0" w:color="auto"/>
        <w:left w:val="none" w:sz="0" w:space="0" w:color="auto"/>
        <w:bottom w:val="none" w:sz="0" w:space="0" w:color="auto"/>
        <w:right w:val="none" w:sz="0" w:space="0" w:color="auto"/>
      </w:divBdr>
    </w:div>
    <w:div w:id="621765100">
      <w:bodyDiv w:val="1"/>
      <w:marLeft w:val="0"/>
      <w:marRight w:val="0"/>
      <w:marTop w:val="0"/>
      <w:marBottom w:val="0"/>
      <w:divBdr>
        <w:top w:val="none" w:sz="0" w:space="0" w:color="auto"/>
        <w:left w:val="none" w:sz="0" w:space="0" w:color="auto"/>
        <w:bottom w:val="none" w:sz="0" w:space="0" w:color="auto"/>
        <w:right w:val="none" w:sz="0" w:space="0" w:color="auto"/>
      </w:divBdr>
    </w:div>
    <w:div w:id="1269503272">
      <w:bodyDiv w:val="1"/>
      <w:marLeft w:val="0"/>
      <w:marRight w:val="0"/>
      <w:marTop w:val="0"/>
      <w:marBottom w:val="0"/>
      <w:divBdr>
        <w:top w:val="none" w:sz="0" w:space="0" w:color="auto"/>
        <w:left w:val="none" w:sz="0" w:space="0" w:color="auto"/>
        <w:bottom w:val="none" w:sz="0" w:space="0" w:color="auto"/>
        <w:right w:val="none" w:sz="0" w:space="0" w:color="auto"/>
      </w:divBdr>
    </w:div>
    <w:div w:id="1280528103">
      <w:bodyDiv w:val="1"/>
      <w:marLeft w:val="0"/>
      <w:marRight w:val="0"/>
      <w:marTop w:val="0"/>
      <w:marBottom w:val="0"/>
      <w:divBdr>
        <w:top w:val="none" w:sz="0" w:space="0" w:color="auto"/>
        <w:left w:val="none" w:sz="0" w:space="0" w:color="auto"/>
        <w:bottom w:val="none" w:sz="0" w:space="0" w:color="auto"/>
        <w:right w:val="none" w:sz="0" w:space="0" w:color="auto"/>
      </w:divBdr>
    </w:div>
    <w:div w:id="1431851837">
      <w:bodyDiv w:val="1"/>
      <w:marLeft w:val="0"/>
      <w:marRight w:val="0"/>
      <w:marTop w:val="0"/>
      <w:marBottom w:val="0"/>
      <w:divBdr>
        <w:top w:val="none" w:sz="0" w:space="0" w:color="auto"/>
        <w:left w:val="none" w:sz="0" w:space="0" w:color="auto"/>
        <w:bottom w:val="none" w:sz="0" w:space="0" w:color="auto"/>
        <w:right w:val="none" w:sz="0" w:space="0" w:color="auto"/>
      </w:divBdr>
    </w:div>
    <w:div w:id="1522628496">
      <w:bodyDiv w:val="1"/>
      <w:marLeft w:val="0"/>
      <w:marRight w:val="0"/>
      <w:marTop w:val="0"/>
      <w:marBottom w:val="0"/>
      <w:divBdr>
        <w:top w:val="none" w:sz="0" w:space="0" w:color="auto"/>
        <w:left w:val="none" w:sz="0" w:space="0" w:color="auto"/>
        <w:bottom w:val="none" w:sz="0" w:space="0" w:color="auto"/>
        <w:right w:val="none" w:sz="0" w:space="0" w:color="auto"/>
      </w:divBdr>
    </w:div>
    <w:div w:id="1805073589">
      <w:bodyDiv w:val="1"/>
      <w:marLeft w:val="0"/>
      <w:marRight w:val="0"/>
      <w:marTop w:val="0"/>
      <w:marBottom w:val="0"/>
      <w:divBdr>
        <w:top w:val="none" w:sz="0" w:space="0" w:color="auto"/>
        <w:left w:val="none" w:sz="0" w:space="0" w:color="auto"/>
        <w:bottom w:val="none" w:sz="0" w:space="0" w:color="auto"/>
        <w:right w:val="none" w:sz="0" w:space="0" w:color="auto"/>
      </w:divBdr>
    </w:div>
    <w:div w:id="19337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SOURCE:  Adopted July l, 1933; amended at 2 Ill</vt:lpstr>
    </vt:vector>
  </TitlesOfParts>
  <Company>State of Illinois</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Adopted July l, 1933; amended at 2 Ill</dc:title>
  <dc:subject/>
  <dc:creator>ThomasVD</dc:creator>
  <cp:keywords/>
  <dc:description/>
  <cp:lastModifiedBy>Shipley, Melissa A.</cp:lastModifiedBy>
  <cp:revision>81</cp:revision>
  <dcterms:created xsi:type="dcterms:W3CDTF">2012-06-21T20:06:00Z</dcterms:created>
  <dcterms:modified xsi:type="dcterms:W3CDTF">2025-06-27T12:46:00Z</dcterms:modified>
</cp:coreProperties>
</file>