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80" w:rsidRDefault="00533080" w:rsidP="005330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080" w:rsidRDefault="00533080" w:rsidP="005330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110.150  Records Reproduction</w:t>
      </w:r>
      <w:r>
        <w:t xml:space="preserve"> </w:t>
      </w:r>
    </w:p>
    <w:p w:rsidR="00533080" w:rsidRDefault="00533080" w:rsidP="00533080">
      <w:pPr>
        <w:widowControl w:val="0"/>
        <w:autoSpaceDE w:val="0"/>
        <w:autoSpaceDN w:val="0"/>
        <w:adjustRightInd w:val="0"/>
      </w:pPr>
    </w:p>
    <w:p w:rsidR="00533080" w:rsidRDefault="00533080" w:rsidP="00533080">
      <w:pPr>
        <w:widowControl w:val="0"/>
        <w:autoSpaceDE w:val="0"/>
        <w:autoSpaceDN w:val="0"/>
        <w:adjustRightInd w:val="0"/>
      </w:pPr>
      <w:r>
        <w:t xml:space="preserve">Any person who requests the reproduction of any public record from the Department shall secure the copy or copies requested at the following estimated cost of reproduction: </w:t>
      </w:r>
    </w:p>
    <w:p w:rsidR="005047CC" w:rsidRDefault="005047CC" w:rsidP="00533080">
      <w:pPr>
        <w:widowControl w:val="0"/>
        <w:autoSpaceDE w:val="0"/>
        <w:autoSpaceDN w:val="0"/>
        <w:adjustRightInd w:val="0"/>
      </w:pPr>
    </w:p>
    <w:p w:rsidR="00533080" w:rsidRDefault="00533080" w:rsidP="005330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public record will be reproduced with the Department's equipment for a fee of $1.00 for the first page and $0.50 per additional page when the pages do not exceed legal size. </w:t>
      </w:r>
    </w:p>
    <w:p w:rsidR="005047CC" w:rsidRDefault="005047CC" w:rsidP="00533080">
      <w:pPr>
        <w:widowControl w:val="0"/>
        <w:autoSpaceDE w:val="0"/>
        <w:autoSpaceDN w:val="0"/>
        <w:adjustRightInd w:val="0"/>
        <w:ind w:left="1440" w:hanging="720"/>
      </w:pPr>
    </w:p>
    <w:p w:rsidR="00533080" w:rsidRDefault="00533080" w:rsidP="005330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same price will be charged for copies that are mailed, faxed or picked up. </w:t>
      </w:r>
    </w:p>
    <w:p w:rsidR="005047CC" w:rsidRDefault="005047CC" w:rsidP="00533080">
      <w:pPr>
        <w:widowControl w:val="0"/>
        <w:autoSpaceDE w:val="0"/>
        <w:autoSpaceDN w:val="0"/>
        <w:adjustRightInd w:val="0"/>
        <w:ind w:left="1440" w:hanging="720"/>
      </w:pPr>
    </w:p>
    <w:p w:rsidR="00533080" w:rsidRDefault="00533080" w:rsidP="005330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Printed or frequently duplicated documents may be available from the Department for a unit fee that may be less than the rate per page in subsection (a) above. </w:t>
      </w:r>
    </w:p>
    <w:p w:rsidR="005047CC" w:rsidRDefault="005047CC" w:rsidP="00533080">
      <w:pPr>
        <w:widowControl w:val="0"/>
        <w:autoSpaceDE w:val="0"/>
        <w:autoSpaceDN w:val="0"/>
        <w:adjustRightInd w:val="0"/>
        <w:ind w:left="1440" w:hanging="720"/>
      </w:pPr>
    </w:p>
    <w:p w:rsidR="00533080" w:rsidRDefault="00533080" w:rsidP="0053308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public record will be reproduced with the Department's equipment for the estimated cost to the Department when the page exceeds legal size. </w:t>
      </w:r>
    </w:p>
    <w:p w:rsidR="005047CC" w:rsidRDefault="005047CC" w:rsidP="00533080">
      <w:pPr>
        <w:widowControl w:val="0"/>
        <w:autoSpaceDE w:val="0"/>
        <w:autoSpaceDN w:val="0"/>
        <w:adjustRightInd w:val="0"/>
        <w:ind w:left="1440" w:hanging="720"/>
      </w:pPr>
    </w:p>
    <w:p w:rsidR="00533080" w:rsidRDefault="00533080" w:rsidP="0053308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public record which requires reproduction on equipment other than the Department's will be reproduced for the actual cost to the Department. </w:t>
      </w:r>
    </w:p>
    <w:p w:rsidR="00533080" w:rsidRDefault="00533080" w:rsidP="00533080">
      <w:pPr>
        <w:widowControl w:val="0"/>
        <w:autoSpaceDE w:val="0"/>
        <w:autoSpaceDN w:val="0"/>
        <w:adjustRightInd w:val="0"/>
        <w:ind w:left="1440" w:hanging="720"/>
      </w:pPr>
    </w:p>
    <w:p w:rsidR="00533080" w:rsidRDefault="00533080" w:rsidP="005330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13611, effective October 3, 1996) </w:t>
      </w:r>
    </w:p>
    <w:sectPr w:rsidR="00533080" w:rsidSect="00533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080"/>
    <w:rsid w:val="003867D0"/>
    <w:rsid w:val="005047CC"/>
    <w:rsid w:val="00533080"/>
    <w:rsid w:val="005C3366"/>
    <w:rsid w:val="0072118B"/>
    <w:rsid w:val="00C0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