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7AA4" w:rsidRDefault="00C77AA4" w:rsidP="00C77AA4">
      <w:pPr>
        <w:widowControl w:val="0"/>
        <w:rPr>
          <w:b/>
          <w:snapToGrid w:val="0"/>
        </w:rPr>
      </w:pPr>
      <w:bookmarkStart w:id="0" w:name="_GoBack"/>
      <w:bookmarkEnd w:id="0"/>
    </w:p>
    <w:p w:rsidR="00C77AA4" w:rsidRPr="00EE1F80" w:rsidRDefault="00C77AA4" w:rsidP="00C77AA4">
      <w:pPr>
        <w:widowControl w:val="0"/>
        <w:rPr>
          <w:b/>
          <w:snapToGrid w:val="0"/>
        </w:rPr>
      </w:pPr>
      <w:r w:rsidRPr="00EE1F80">
        <w:rPr>
          <w:b/>
          <w:snapToGrid w:val="0"/>
        </w:rPr>
        <w:t xml:space="preserve">Section </w:t>
      </w:r>
      <w:smartTag w:uri="urn:schemas-microsoft-com:office:smarttags" w:element="phone">
        <w:smartTagPr>
          <w:attr w:uri="urn:schemas-microsoft-com:office:office" w:name="ls" w:val="trans"/>
          <w:attr w:name="phonenumber" w:val="$6100$$$"/>
        </w:smartTagPr>
        <w:r w:rsidRPr="00EE1F80">
          <w:rPr>
            <w:b/>
            <w:snapToGrid w:val="0"/>
          </w:rPr>
          <w:t>100.7350</w:t>
        </w:r>
      </w:smartTag>
      <w:r w:rsidRPr="00EE1F80">
        <w:rPr>
          <w:b/>
          <w:snapToGrid w:val="0"/>
        </w:rPr>
        <w:t xml:space="preserve">  Domestic Service Employment (IITA Sections 704 and 704A)</w:t>
      </w:r>
    </w:p>
    <w:p w:rsidR="00C77AA4" w:rsidRPr="00EE1F80" w:rsidRDefault="00C77AA4" w:rsidP="00C77AA4">
      <w:pPr>
        <w:widowControl w:val="0"/>
        <w:rPr>
          <w:b/>
          <w:snapToGrid w:val="0"/>
        </w:rPr>
      </w:pPr>
    </w:p>
    <w:p w:rsidR="00C77AA4" w:rsidRPr="00EE1F80" w:rsidRDefault="00C77AA4" w:rsidP="00C77AA4">
      <w:pPr>
        <w:ind w:left="1440" w:hanging="720"/>
        <w:rPr>
          <w:snapToGrid w:val="0"/>
        </w:rPr>
      </w:pPr>
      <w:r w:rsidRPr="00EE1F80">
        <w:rPr>
          <w:snapToGrid w:val="0"/>
        </w:rPr>
        <w:t>a)</w:t>
      </w:r>
      <w:r w:rsidRPr="00EE1F80">
        <w:rPr>
          <w:snapToGrid w:val="0"/>
        </w:rPr>
        <w:tab/>
      </w:r>
      <w:r w:rsidRPr="00EE1F80">
        <w:rPr>
          <w:i/>
          <w:snapToGrid w:val="0"/>
        </w:rPr>
        <w:t xml:space="preserve">On and after </w:t>
      </w:r>
      <w:smartTag w:uri="urn:schemas-microsoft-com:office:smarttags" w:element="stockticker">
        <w:smartTagPr>
          <w:attr w:name="ls" w:val="trans"/>
          <w:attr w:name="Month" w:val="1"/>
          <w:attr w:name="Day" w:val="1"/>
          <w:attr w:name="Year" w:val="1998"/>
        </w:smartTagPr>
        <w:r w:rsidRPr="00EE1F80">
          <w:rPr>
            <w:i/>
            <w:snapToGrid w:val="0"/>
          </w:rPr>
          <w:t>January 1, 1998</w:t>
        </w:r>
      </w:smartTag>
      <w:r w:rsidRPr="00EE1F80">
        <w:rPr>
          <w:i/>
          <w:snapToGrid w:val="0"/>
        </w:rPr>
        <w:t xml:space="preserve">, every employer who deducts and withholds or is required to deduct and withhold tax from a person engaged in domestic service employment, as that term is defined in IRC </w:t>
      </w:r>
      <w:r w:rsidR="00282C04">
        <w:rPr>
          <w:i/>
          <w:snapToGrid w:val="0"/>
        </w:rPr>
        <w:t>s</w:t>
      </w:r>
      <w:r w:rsidRPr="00EE1F80">
        <w:rPr>
          <w:i/>
          <w:snapToGrid w:val="0"/>
        </w:rPr>
        <w:t xml:space="preserve">ection 3510, may comply with the payment and reporting requirements of IITA Section 704 </w:t>
      </w:r>
      <w:r w:rsidR="00282C04">
        <w:rPr>
          <w:i/>
          <w:snapToGrid w:val="0"/>
        </w:rPr>
        <w:t xml:space="preserve">by </w:t>
      </w:r>
      <w:r w:rsidRPr="00EE1F80">
        <w:rPr>
          <w:i/>
          <w:snapToGrid w:val="0"/>
        </w:rPr>
        <w:t>filing an annual return and paying the taxes required to be deducted and withheld on or before the 15</w:t>
      </w:r>
      <w:r w:rsidRPr="00863276">
        <w:rPr>
          <w:i/>
          <w:snapToGrid w:val="0"/>
          <w:vertAlign w:val="superscript"/>
        </w:rPr>
        <w:t xml:space="preserve">th </w:t>
      </w:r>
      <w:r w:rsidRPr="00EE1F80">
        <w:rPr>
          <w:i/>
          <w:snapToGrid w:val="0"/>
        </w:rPr>
        <w:t>day of the fourth month following the close of the employer</w:t>
      </w:r>
      <w:r w:rsidR="00863276">
        <w:rPr>
          <w:i/>
          <w:snapToGrid w:val="0"/>
        </w:rPr>
        <w:t>'</w:t>
      </w:r>
      <w:r w:rsidRPr="00EE1F80">
        <w:rPr>
          <w:i/>
          <w:snapToGrid w:val="0"/>
        </w:rPr>
        <w:t xml:space="preserve">s taxable year.  </w:t>
      </w:r>
      <w:r w:rsidR="00282C04" w:rsidRPr="00282C04">
        <w:rPr>
          <w:snapToGrid w:val="0"/>
        </w:rPr>
        <w:t>(</w:t>
      </w:r>
      <w:r w:rsidRPr="00EE1F80">
        <w:rPr>
          <w:snapToGrid w:val="0"/>
        </w:rPr>
        <w:t>IITA Sections 704(e-5) and 704A(e)</w:t>
      </w:r>
      <w:r w:rsidR="00282C04">
        <w:rPr>
          <w:snapToGrid w:val="0"/>
        </w:rPr>
        <w:t>)</w:t>
      </w:r>
    </w:p>
    <w:p w:rsidR="00C77AA4" w:rsidRPr="00EE1F80" w:rsidRDefault="00C77AA4" w:rsidP="00C77AA4">
      <w:pPr>
        <w:ind w:left="1440" w:hanging="720"/>
        <w:rPr>
          <w:snapToGrid w:val="0"/>
        </w:rPr>
      </w:pPr>
    </w:p>
    <w:p w:rsidR="00C77AA4" w:rsidRPr="00EE1F80" w:rsidRDefault="00C77AA4" w:rsidP="00C77AA4">
      <w:pPr>
        <w:ind w:left="1440" w:hanging="720"/>
        <w:rPr>
          <w:snapToGrid w:val="0"/>
        </w:rPr>
      </w:pPr>
      <w:r w:rsidRPr="00EE1F80">
        <w:rPr>
          <w:snapToGrid w:val="0"/>
        </w:rPr>
        <w:t>b)</w:t>
      </w:r>
      <w:r w:rsidRPr="00EE1F80">
        <w:rPr>
          <w:snapToGrid w:val="0"/>
        </w:rPr>
        <w:tab/>
        <w:t>All taxes withheld from compensation of domestic employees may be paid and reported under this provision, regardless of the amount of taxes withheld and regardless of whether the employer has other employees and must pay and report taxes withheld from their compensation under other provisions of IITA Sections</w:t>
      </w:r>
      <w:r w:rsidRPr="00C77AA4">
        <w:rPr>
          <w:snapToGrid w:val="0"/>
        </w:rPr>
        <w:t xml:space="preserve"> </w:t>
      </w:r>
      <w:r w:rsidRPr="00EE1F80">
        <w:rPr>
          <w:snapToGrid w:val="0"/>
        </w:rPr>
        <w:t>704 and 704A.</w:t>
      </w:r>
    </w:p>
    <w:p w:rsidR="00C77AA4" w:rsidRPr="00EE1F80" w:rsidRDefault="00C77AA4" w:rsidP="00C77AA4">
      <w:pPr>
        <w:ind w:left="1440" w:hanging="720"/>
        <w:rPr>
          <w:snapToGrid w:val="0"/>
        </w:rPr>
      </w:pPr>
    </w:p>
    <w:p w:rsidR="00C77AA4" w:rsidRPr="00EE1F80" w:rsidRDefault="00C77AA4" w:rsidP="00C77AA4">
      <w:pPr>
        <w:ind w:left="1440" w:hanging="720"/>
        <w:rPr>
          <w:snapToGrid w:val="0"/>
        </w:rPr>
      </w:pPr>
      <w:r w:rsidRPr="00EE1F80">
        <w:rPr>
          <w:snapToGrid w:val="0"/>
        </w:rPr>
        <w:t>c)</w:t>
      </w:r>
      <w:r w:rsidRPr="00EE1F80">
        <w:rPr>
          <w:snapToGrid w:val="0"/>
        </w:rPr>
        <w:tab/>
        <w:t xml:space="preserve">Employers wishing to pay and report on an annual basis taxes withheld from domestic employees must register to do so with the Illinois Department of Employment Security, and use the form required by the Illinois Department of Employment Security to report the </w:t>
      </w:r>
      <w:smartTag w:uri="urn:schemas-microsoft-com:office:smarttags" w:element="place">
        <w:smartTag w:uri="urn:schemas-microsoft-com:office:smarttags" w:element="State">
          <w:r w:rsidRPr="00EE1F80">
            <w:rPr>
              <w:snapToGrid w:val="0"/>
            </w:rPr>
            <w:t>Illinois</w:t>
          </w:r>
        </w:smartTag>
      </w:smartTag>
      <w:r w:rsidRPr="00EE1F80">
        <w:rPr>
          <w:snapToGrid w:val="0"/>
        </w:rPr>
        <w:t xml:space="preserve"> income taxes withheld and unemployment insurance contributions.  </w:t>
      </w:r>
    </w:p>
    <w:p w:rsidR="001C71C2" w:rsidRDefault="001C71C2" w:rsidP="00C77AA4"/>
    <w:p w:rsidR="00C77AA4" w:rsidRPr="00D55B37" w:rsidRDefault="00C77AA4">
      <w:pPr>
        <w:pStyle w:val="JCARSourceNote"/>
        <w:ind w:left="720"/>
      </w:pPr>
      <w:r w:rsidRPr="00D55B37">
        <w:t xml:space="preserve">(Source:  Added at </w:t>
      </w:r>
      <w:r>
        <w:t>32</w:t>
      </w:r>
      <w:r w:rsidRPr="00D55B37">
        <w:t xml:space="preserve"> Ill. Reg. </w:t>
      </w:r>
      <w:r w:rsidR="00DE7938">
        <w:t>17492</w:t>
      </w:r>
      <w:r w:rsidRPr="00D55B37">
        <w:t xml:space="preserve">, effective </w:t>
      </w:r>
      <w:r w:rsidR="00DE7938">
        <w:t>October 24, 2008</w:t>
      </w:r>
      <w:r w:rsidRPr="00D55B37">
        <w:t>)</w:t>
      </w:r>
    </w:p>
    <w:sectPr w:rsidR="00C77AA4" w:rsidRPr="00D55B37" w:rsidSect="008E4486">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35A8" w:rsidRDefault="007535A8">
      <w:r>
        <w:separator/>
      </w:r>
    </w:p>
  </w:endnote>
  <w:endnote w:type="continuationSeparator" w:id="0">
    <w:p w:rsidR="007535A8" w:rsidRDefault="007535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35A8" w:rsidRDefault="007535A8">
      <w:r>
        <w:separator/>
      </w:r>
    </w:p>
  </w:footnote>
  <w:footnote w:type="continuationSeparator" w:id="0">
    <w:p w:rsidR="007535A8" w:rsidRDefault="007535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65F8F"/>
    <w:rsid w:val="00001F1D"/>
    <w:rsid w:val="00011A7D"/>
    <w:rsid w:val="000122C7"/>
    <w:rsid w:val="000158C8"/>
    <w:rsid w:val="00023902"/>
    <w:rsid w:val="00023DDC"/>
    <w:rsid w:val="00024942"/>
    <w:rsid w:val="00026C9D"/>
    <w:rsid w:val="00026F05"/>
    <w:rsid w:val="00030823"/>
    <w:rsid w:val="00031AC4"/>
    <w:rsid w:val="0004011F"/>
    <w:rsid w:val="00042314"/>
    <w:rsid w:val="00042C50"/>
    <w:rsid w:val="00050531"/>
    <w:rsid w:val="000644F9"/>
    <w:rsid w:val="00066013"/>
    <w:rsid w:val="000676A6"/>
    <w:rsid w:val="00074368"/>
    <w:rsid w:val="000765E0"/>
    <w:rsid w:val="00083A28"/>
    <w:rsid w:val="00083E97"/>
    <w:rsid w:val="0008689B"/>
    <w:rsid w:val="000943C4"/>
    <w:rsid w:val="00097B01"/>
    <w:rsid w:val="000A4C0F"/>
    <w:rsid w:val="000A710C"/>
    <w:rsid w:val="000B2808"/>
    <w:rsid w:val="000B2839"/>
    <w:rsid w:val="000B4119"/>
    <w:rsid w:val="000C6D3D"/>
    <w:rsid w:val="000C7A6D"/>
    <w:rsid w:val="000D074F"/>
    <w:rsid w:val="000D225F"/>
    <w:rsid w:val="000D269B"/>
    <w:rsid w:val="000E08CB"/>
    <w:rsid w:val="000E6BBD"/>
    <w:rsid w:val="000E6FF6"/>
    <w:rsid w:val="000E7A0A"/>
    <w:rsid w:val="000F25A1"/>
    <w:rsid w:val="000F79A3"/>
    <w:rsid w:val="00110A0B"/>
    <w:rsid w:val="00114190"/>
    <w:rsid w:val="0012221A"/>
    <w:rsid w:val="00131A37"/>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5F27"/>
    <w:rsid w:val="001C1D61"/>
    <w:rsid w:val="001C71C2"/>
    <w:rsid w:val="001C7D95"/>
    <w:rsid w:val="001D0EBA"/>
    <w:rsid w:val="001D0EFC"/>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1B2"/>
    <w:rsid w:val="002375DD"/>
    <w:rsid w:val="002524EC"/>
    <w:rsid w:val="0026224A"/>
    <w:rsid w:val="002667B7"/>
    <w:rsid w:val="00272138"/>
    <w:rsid w:val="002721C1"/>
    <w:rsid w:val="00272986"/>
    <w:rsid w:val="00274640"/>
    <w:rsid w:val="002760EE"/>
    <w:rsid w:val="00282C04"/>
    <w:rsid w:val="002A54F1"/>
    <w:rsid w:val="002A643F"/>
    <w:rsid w:val="002A72C2"/>
    <w:rsid w:val="002A7CB6"/>
    <w:rsid w:val="002C5D80"/>
    <w:rsid w:val="002C75E4"/>
    <w:rsid w:val="002D3C4D"/>
    <w:rsid w:val="002D3FBA"/>
    <w:rsid w:val="002D7620"/>
    <w:rsid w:val="00305AAE"/>
    <w:rsid w:val="00306A51"/>
    <w:rsid w:val="00311C50"/>
    <w:rsid w:val="00314233"/>
    <w:rsid w:val="00322AC2"/>
    <w:rsid w:val="00323B50"/>
    <w:rsid w:val="00337BB9"/>
    <w:rsid w:val="00337CEB"/>
    <w:rsid w:val="0034730D"/>
    <w:rsid w:val="00350372"/>
    <w:rsid w:val="00356003"/>
    <w:rsid w:val="00367A2E"/>
    <w:rsid w:val="00374367"/>
    <w:rsid w:val="00374639"/>
    <w:rsid w:val="00375C58"/>
    <w:rsid w:val="00385640"/>
    <w:rsid w:val="00393652"/>
    <w:rsid w:val="00394002"/>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20E63"/>
    <w:rsid w:val="004218A0"/>
    <w:rsid w:val="00426A13"/>
    <w:rsid w:val="00431CFE"/>
    <w:rsid w:val="004326E0"/>
    <w:rsid w:val="004448CB"/>
    <w:rsid w:val="004536AB"/>
    <w:rsid w:val="00453E6F"/>
    <w:rsid w:val="00461E78"/>
    <w:rsid w:val="0047017E"/>
    <w:rsid w:val="00471A17"/>
    <w:rsid w:val="00475AE2"/>
    <w:rsid w:val="00483B7F"/>
    <w:rsid w:val="0048457F"/>
    <w:rsid w:val="004925CE"/>
    <w:rsid w:val="00493C66"/>
    <w:rsid w:val="0049486A"/>
    <w:rsid w:val="004A2DF2"/>
    <w:rsid w:val="004B0153"/>
    <w:rsid w:val="004B41BC"/>
    <w:rsid w:val="004B6FF4"/>
    <w:rsid w:val="004D6EED"/>
    <w:rsid w:val="004D73D3"/>
    <w:rsid w:val="004E49DF"/>
    <w:rsid w:val="004E513F"/>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6157E"/>
    <w:rsid w:val="0056501E"/>
    <w:rsid w:val="00571719"/>
    <w:rsid w:val="00571A8B"/>
    <w:rsid w:val="00573770"/>
    <w:rsid w:val="00576975"/>
    <w:rsid w:val="005777E6"/>
    <w:rsid w:val="00586A81"/>
    <w:rsid w:val="005901D4"/>
    <w:rsid w:val="005948A7"/>
    <w:rsid w:val="005A2494"/>
    <w:rsid w:val="005A73F7"/>
    <w:rsid w:val="005D35F3"/>
    <w:rsid w:val="005E03A7"/>
    <w:rsid w:val="005E3D55"/>
    <w:rsid w:val="006132CE"/>
    <w:rsid w:val="00620BBA"/>
    <w:rsid w:val="006247D4"/>
    <w:rsid w:val="00631875"/>
    <w:rsid w:val="00641AEA"/>
    <w:rsid w:val="0064660E"/>
    <w:rsid w:val="00651FF5"/>
    <w:rsid w:val="00670B89"/>
    <w:rsid w:val="00672EE7"/>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702A38"/>
    <w:rsid w:val="0070602C"/>
    <w:rsid w:val="00717DBE"/>
    <w:rsid w:val="00720025"/>
    <w:rsid w:val="00727763"/>
    <w:rsid w:val="007278C5"/>
    <w:rsid w:val="00737469"/>
    <w:rsid w:val="00750400"/>
    <w:rsid w:val="007535A8"/>
    <w:rsid w:val="00763B6D"/>
    <w:rsid w:val="00776B13"/>
    <w:rsid w:val="00776D1C"/>
    <w:rsid w:val="00777A7A"/>
    <w:rsid w:val="00780733"/>
    <w:rsid w:val="00780B43"/>
    <w:rsid w:val="00790388"/>
    <w:rsid w:val="00794C7C"/>
    <w:rsid w:val="00796D0E"/>
    <w:rsid w:val="007A1867"/>
    <w:rsid w:val="007A7D79"/>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63276"/>
    <w:rsid w:val="00865F8F"/>
    <w:rsid w:val="0086679B"/>
    <w:rsid w:val="00870EF2"/>
    <w:rsid w:val="008717C5"/>
    <w:rsid w:val="0088338B"/>
    <w:rsid w:val="0088496F"/>
    <w:rsid w:val="008923A8"/>
    <w:rsid w:val="008B56EA"/>
    <w:rsid w:val="008B77D8"/>
    <w:rsid w:val="008C1560"/>
    <w:rsid w:val="008C4FAF"/>
    <w:rsid w:val="008C5359"/>
    <w:rsid w:val="008D7182"/>
    <w:rsid w:val="008E4486"/>
    <w:rsid w:val="008E68BC"/>
    <w:rsid w:val="008F2BEE"/>
    <w:rsid w:val="009053C8"/>
    <w:rsid w:val="00910413"/>
    <w:rsid w:val="009168BC"/>
    <w:rsid w:val="00916D7C"/>
    <w:rsid w:val="00921F8B"/>
    <w:rsid w:val="00934057"/>
    <w:rsid w:val="00935A8C"/>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265D"/>
    <w:rsid w:val="00A26B95"/>
    <w:rsid w:val="00A31B74"/>
    <w:rsid w:val="00A327AB"/>
    <w:rsid w:val="00A3646E"/>
    <w:rsid w:val="00A42797"/>
    <w:rsid w:val="00A52BDD"/>
    <w:rsid w:val="00A600AA"/>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768C"/>
    <w:rsid w:val="00B01411"/>
    <w:rsid w:val="00B15414"/>
    <w:rsid w:val="00B157EF"/>
    <w:rsid w:val="00B17D78"/>
    <w:rsid w:val="00B2411F"/>
    <w:rsid w:val="00B35D67"/>
    <w:rsid w:val="00B420C1"/>
    <w:rsid w:val="00B4287F"/>
    <w:rsid w:val="00B44A11"/>
    <w:rsid w:val="00B516F7"/>
    <w:rsid w:val="00B530BA"/>
    <w:rsid w:val="00B557AA"/>
    <w:rsid w:val="00B649AC"/>
    <w:rsid w:val="00B66F59"/>
    <w:rsid w:val="00B678F1"/>
    <w:rsid w:val="00B71019"/>
    <w:rsid w:val="00B71177"/>
    <w:rsid w:val="00B77077"/>
    <w:rsid w:val="00B817A1"/>
    <w:rsid w:val="00B839A1"/>
    <w:rsid w:val="00B83B6B"/>
    <w:rsid w:val="00B8444F"/>
    <w:rsid w:val="00B86B5A"/>
    <w:rsid w:val="00BB230E"/>
    <w:rsid w:val="00BC00FF"/>
    <w:rsid w:val="00BD0ED2"/>
    <w:rsid w:val="00BE03CA"/>
    <w:rsid w:val="00BF2353"/>
    <w:rsid w:val="00BF25C2"/>
    <w:rsid w:val="00BF3913"/>
    <w:rsid w:val="00BF5AAE"/>
    <w:rsid w:val="00BF5AE7"/>
    <w:rsid w:val="00BF78FB"/>
    <w:rsid w:val="00C1038A"/>
    <w:rsid w:val="00C15FD6"/>
    <w:rsid w:val="00C17F24"/>
    <w:rsid w:val="00C2596B"/>
    <w:rsid w:val="00C303E1"/>
    <w:rsid w:val="00C319B3"/>
    <w:rsid w:val="00C42A93"/>
    <w:rsid w:val="00C4537A"/>
    <w:rsid w:val="00C50195"/>
    <w:rsid w:val="00C60D0B"/>
    <w:rsid w:val="00C67B51"/>
    <w:rsid w:val="00C72A95"/>
    <w:rsid w:val="00C72C0C"/>
    <w:rsid w:val="00C73CD4"/>
    <w:rsid w:val="00C77AA4"/>
    <w:rsid w:val="00C86122"/>
    <w:rsid w:val="00C9697B"/>
    <w:rsid w:val="00CA1E98"/>
    <w:rsid w:val="00CA2022"/>
    <w:rsid w:val="00CA4E7D"/>
    <w:rsid w:val="00CA7140"/>
    <w:rsid w:val="00CB065C"/>
    <w:rsid w:val="00CC13F9"/>
    <w:rsid w:val="00CC4C5B"/>
    <w:rsid w:val="00CC4FF8"/>
    <w:rsid w:val="00CD3723"/>
    <w:rsid w:val="00CD5413"/>
    <w:rsid w:val="00CE4292"/>
    <w:rsid w:val="00D03A79"/>
    <w:rsid w:val="00D0676C"/>
    <w:rsid w:val="00D2155A"/>
    <w:rsid w:val="00D27015"/>
    <w:rsid w:val="00D2776C"/>
    <w:rsid w:val="00D27E4E"/>
    <w:rsid w:val="00D32AA7"/>
    <w:rsid w:val="00D33832"/>
    <w:rsid w:val="00D46468"/>
    <w:rsid w:val="00D55B37"/>
    <w:rsid w:val="00D5634E"/>
    <w:rsid w:val="00D70D8F"/>
    <w:rsid w:val="00D76B84"/>
    <w:rsid w:val="00D77DCF"/>
    <w:rsid w:val="00D876AB"/>
    <w:rsid w:val="00D93C67"/>
    <w:rsid w:val="00D94587"/>
    <w:rsid w:val="00D97042"/>
    <w:rsid w:val="00DB2CC7"/>
    <w:rsid w:val="00DB78E4"/>
    <w:rsid w:val="00DC016D"/>
    <w:rsid w:val="00DC5FDC"/>
    <w:rsid w:val="00DD3C9D"/>
    <w:rsid w:val="00DE3439"/>
    <w:rsid w:val="00DE7938"/>
    <w:rsid w:val="00DF0813"/>
    <w:rsid w:val="00DF19CC"/>
    <w:rsid w:val="00DF25BD"/>
    <w:rsid w:val="00E11728"/>
    <w:rsid w:val="00E24167"/>
    <w:rsid w:val="00E24878"/>
    <w:rsid w:val="00E34B29"/>
    <w:rsid w:val="00E406C7"/>
    <w:rsid w:val="00E40FDC"/>
    <w:rsid w:val="00E41211"/>
    <w:rsid w:val="00E4457E"/>
    <w:rsid w:val="00E47B6D"/>
    <w:rsid w:val="00E7024C"/>
    <w:rsid w:val="00E7288E"/>
    <w:rsid w:val="00E73826"/>
    <w:rsid w:val="00E7596C"/>
    <w:rsid w:val="00E840DC"/>
    <w:rsid w:val="00E92947"/>
    <w:rsid w:val="00EA3AC2"/>
    <w:rsid w:val="00EA55CD"/>
    <w:rsid w:val="00EA6628"/>
    <w:rsid w:val="00EB33C3"/>
    <w:rsid w:val="00EB424E"/>
    <w:rsid w:val="00EC3846"/>
    <w:rsid w:val="00EC6C31"/>
    <w:rsid w:val="00ED1405"/>
    <w:rsid w:val="00EE2300"/>
    <w:rsid w:val="00EF4424"/>
    <w:rsid w:val="00EF755A"/>
    <w:rsid w:val="00F02FDE"/>
    <w:rsid w:val="00F04307"/>
    <w:rsid w:val="00F05968"/>
    <w:rsid w:val="00F12353"/>
    <w:rsid w:val="00F128F8"/>
    <w:rsid w:val="00F12CAF"/>
    <w:rsid w:val="00F13E5A"/>
    <w:rsid w:val="00F16AA7"/>
    <w:rsid w:val="00F43DEE"/>
    <w:rsid w:val="00F44D59"/>
    <w:rsid w:val="00F46DB5"/>
    <w:rsid w:val="00F50CD3"/>
    <w:rsid w:val="00F51039"/>
    <w:rsid w:val="00F525F7"/>
    <w:rsid w:val="00F64C0B"/>
    <w:rsid w:val="00F73B7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stockticker"/>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77AA4"/>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77AA4"/>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197</Words>
  <Characters>1127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Roberts, John</cp:lastModifiedBy>
  <cp:revision>3</cp:revision>
  <dcterms:created xsi:type="dcterms:W3CDTF">2012-06-21T20:03:00Z</dcterms:created>
  <dcterms:modified xsi:type="dcterms:W3CDTF">2012-06-21T20:03:00Z</dcterms:modified>
</cp:coreProperties>
</file>