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08" w:rsidRDefault="00442408" w:rsidP="00442408">
      <w:pPr>
        <w:rPr>
          <w:b/>
          <w:bCs/>
        </w:rPr>
      </w:pPr>
      <w:bookmarkStart w:id="0" w:name="_GoBack"/>
      <w:bookmarkEnd w:id="0"/>
    </w:p>
    <w:p w:rsidR="00442408" w:rsidRDefault="00442408" w:rsidP="00442408">
      <w:pPr>
        <w:rPr>
          <w:b/>
          <w:bCs/>
        </w:rPr>
      </w:pPr>
      <w:r w:rsidRPr="00EE1F80">
        <w:rPr>
          <w:b/>
          <w:bCs/>
        </w:rPr>
        <w:t xml:space="preserve">Section </w:t>
      </w:r>
      <w:smartTag w:uri="urn:schemas-microsoft-com:office:smarttags" w:element="phone">
        <w:smartTagPr>
          <w:attr w:name="phonenumber" w:val="$6100$$$"/>
          <w:attr w:uri="urn:schemas-microsoft-com:office:office" w:name="ls" w:val="trans"/>
        </w:smartTagPr>
        <w:r w:rsidRPr="00EE1F80">
          <w:rPr>
            <w:b/>
            <w:bCs/>
          </w:rPr>
          <w:t>100.7325</w:t>
        </w:r>
      </w:smartTag>
      <w:r w:rsidRPr="00EE1F80">
        <w:rPr>
          <w:b/>
          <w:bCs/>
        </w:rPr>
        <w:t xml:space="preserve"> </w:t>
      </w:r>
      <w:r>
        <w:rPr>
          <w:b/>
          <w:bCs/>
        </w:rPr>
        <w:t xml:space="preserve"> </w:t>
      </w:r>
      <w:r w:rsidRPr="00EE1F80">
        <w:rPr>
          <w:b/>
          <w:bCs/>
        </w:rPr>
        <w:t xml:space="preserve">Time </w:t>
      </w:r>
      <w:r>
        <w:rPr>
          <w:b/>
          <w:bCs/>
        </w:rPr>
        <w:t>f</w:t>
      </w:r>
      <w:r w:rsidRPr="00EE1F80">
        <w:rPr>
          <w:b/>
          <w:bCs/>
        </w:rPr>
        <w:t xml:space="preserve">or Filing Returns and Making Payments for Taxes Required to Be Withheld </w:t>
      </w:r>
      <w:r>
        <w:rPr>
          <w:b/>
          <w:bCs/>
        </w:rPr>
        <w:t>O</w:t>
      </w:r>
      <w:r w:rsidRPr="00EE1F80">
        <w:rPr>
          <w:b/>
          <w:bCs/>
        </w:rPr>
        <w:t xml:space="preserve">n or After </w:t>
      </w:r>
      <w:smartTag w:uri="urn:schemas-microsoft-com:office:smarttags" w:element="date">
        <w:smartTagPr>
          <w:attr w:name="Year" w:val="2008"/>
          <w:attr w:name="Day" w:val="1"/>
          <w:attr w:name="Month" w:val="1"/>
          <w:attr w:name="ls" w:val="trans"/>
        </w:smartTagPr>
        <w:r w:rsidRPr="00EE1F80">
          <w:rPr>
            <w:b/>
            <w:bCs/>
          </w:rPr>
          <w:t>January 1, 2008</w:t>
        </w:r>
      </w:smartTag>
      <w:r w:rsidRPr="00EE1F80">
        <w:rPr>
          <w:b/>
          <w:bCs/>
        </w:rPr>
        <w:t xml:space="preserve"> (IITA Section 704A)</w:t>
      </w:r>
    </w:p>
    <w:p w:rsidR="00442408" w:rsidRPr="00EE1F80" w:rsidRDefault="00442408" w:rsidP="00442408"/>
    <w:p w:rsidR="00442408" w:rsidRPr="00EE1F80" w:rsidRDefault="00442408" w:rsidP="00442408">
      <w:pPr>
        <w:ind w:left="1440" w:hanging="720"/>
      </w:pPr>
      <w:r w:rsidRPr="00EE1F80">
        <w:t>a)</w:t>
      </w:r>
      <w:r w:rsidRPr="00EE1F80">
        <w:tab/>
        <w:t xml:space="preserve">Quarterly return. Each return required under Section 100.7300(a) shall be filed on or before the last day of the first calendar month following the calendar quarter for which </w:t>
      </w:r>
      <w:r>
        <w:t>the</w:t>
      </w:r>
      <w:r w:rsidRPr="00EE1F80">
        <w:t xml:space="preserve"> return is made</w:t>
      </w:r>
      <w:r w:rsidRPr="004E4806">
        <w:t xml:space="preserve">. </w:t>
      </w:r>
      <w:r>
        <w:t xml:space="preserve">(See </w:t>
      </w:r>
      <w:r w:rsidRPr="00325E68">
        <w:rPr>
          <w:rFonts w:eastAsia="Arial Unicode MS"/>
        </w:rPr>
        <w:t>IITA Section 704A(b).</w:t>
      </w:r>
      <w:r>
        <w:rPr>
          <w:rFonts w:eastAsia="Arial Unicode MS"/>
        </w:rPr>
        <w:t>)</w:t>
      </w:r>
    </w:p>
    <w:p w:rsidR="00442408" w:rsidRPr="00EE1F80" w:rsidRDefault="00442408" w:rsidP="00442408">
      <w:pPr>
        <w:ind w:left="1440" w:hanging="720"/>
      </w:pPr>
    </w:p>
    <w:p w:rsidR="00442408" w:rsidRPr="00EE1F80" w:rsidRDefault="00442408" w:rsidP="00442408">
      <w:pPr>
        <w:ind w:left="1440" w:hanging="720"/>
      </w:pPr>
      <w:r w:rsidRPr="00EE1F80">
        <w:t>b)</w:t>
      </w:r>
      <w:r w:rsidRPr="00EE1F80">
        <w:tab/>
        <w:t>Monthly payments.  Monthly payments required under Section 100.7300(d)(2) are due on or before the 15</w:t>
      </w:r>
      <w:r w:rsidRPr="00325E68">
        <w:rPr>
          <w:vertAlign w:val="superscript"/>
        </w:rPr>
        <w:t>th</w:t>
      </w:r>
      <w:r w:rsidRPr="00EE1F80">
        <w:t xml:space="preserve"> day of the month following the month in which the tax was withheld or required to be withheld.  </w:t>
      </w:r>
      <w:r>
        <w:t xml:space="preserve">(See </w:t>
      </w:r>
      <w:r w:rsidRPr="00EE1F80">
        <w:t>IITA Section 704A(c)(3).</w:t>
      </w:r>
      <w:r>
        <w:t>)</w:t>
      </w:r>
    </w:p>
    <w:p w:rsidR="00442408" w:rsidRPr="00EE1F80" w:rsidRDefault="00442408" w:rsidP="00442408">
      <w:pPr>
        <w:ind w:left="1440" w:hanging="720"/>
      </w:pPr>
    </w:p>
    <w:p w:rsidR="00442408" w:rsidRDefault="00442408" w:rsidP="00442408">
      <w:pPr>
        <w:ind w:left="1440" w:hanging="720"/>
      </w:pPr>
      <w:r w:rsidRPr="00EE1F80">
        <w:t>c)</w:t>
      </w:r>
      <w:r w:rsidRPr="00EE1F80">
        <w:tab/>
        <w:t>Semi-weekly payments.</w:t>
      </w:r>
    </w:p>
    <w:p w:rsidR="00442408" w:rsidRDefault="00442408" w:rsidP="00442408">
      <w:pPr>
        <w:ind w:left="1440" w:hanging="720"/>
      </w:pPr>
    </w:p>
    <w:p w:rsidR="00442408" w:rsidRPr="00EE1F80" w:rsidRDefault="00442408" w:rsidP="00442408">
      <w:pPr>
        <w:ind w:left="2160" w:hanging="720"/>
      </w:pPr>
      <w:r>
        <w:t>1)</w:t>
      </w:r>
      <w:r>
        <w:tab/>
      </w:r>
      <w:r w:rsidRPr="00EE1F80">
        <w:t xml:space="preserve">Semi-weekly payments required under Section </w:t>
      </w:r>
      <w:smartTag w:uri="urn:schemas-microsoft-com:office:smarttags" w:element="phone">
        <w:smartTagPr>
          <w:attr w:uri="urn:schemas-microsoft-com:office:office" w:name="ls" w:val="trans"/>
          <w:attr w:name="phonenumber" w:val="$6100$$$"/>
        </w:smartTagPr>
        <w:r w:rsidRPr="00EE1F80">
          <w:t>100.7300</w:t>
        </w:r>
      </w:smartTag>
      <w:r w:rsidRPr="00EE1F80">
        <w:t xml:space="preserve">(d)(1) or </w:t>
      </w:r>
      <w:smartTag w:uri="urn:schemas-microsoft-com:office:smarttags" w:element="phone">
        <w:smartTagPr>
          <w:attr w:uri="urn:schemas-microsoft-com:office:office" w:name="ls" w:val="trans"/>
          <w:attr w:name="phonenumber" w:val="$6100$$$"/>
        </w:smartTagPr>
        <w:r w:rsidRPr="00EE1F80">
          <w:t>100.7310</w:t>
        </w:r>
      </w:smartTag>
      <w:r w:rsidRPr="00EE1F80">
        <w:t>(b)(2)(B) are due:</w:t>
      </w:r>
    </w:p>
    <w:p w:rsidR="00442408" w:rsidRPr="00325E68" w:rsidRDefault="00442408" w:rsidP="00442408"/>
    <w:p w:rsidR="00442408" w:rsidRPr="00325E68" w:rsidRDefault="00442408" w:rsidP="00442408">
      <w:pPr>
        <w:ind w:left="2880" w:hanging="720"/>
        <w:rPr>
          <w:rFonts w:eastAsia="Arial Unicode MS"/>
        </w:rPr>
      </w:pPr>
      <w:r>
        <w:rPr>
          <w:rFonts w:eastAsia="Arial Unicode MS"/>
        </w:rPr>
        <w:t>A</w:t>
      </w:r>
      <w:r w:rsidRPr="00325E68">
        <w:rPr>
          <w:rFonts w:eastAsia="Arial Unicode MS"/>
        </w:rPr>
        <w:t>)</w:t>
      </w:r>
      <w:r w:rsidRPr="00325E68">
        <w:rPr>
          <w:rFonts w:eastAsia="Arial Unicode MS"/>
        </w:rPr>
        <w:tab/>
        <w:t>on or before each Friday of the calendar year, for taxes withheld or required to be withheld on the immediately preceding Saturday, Sunday, Monday or Tuesday;</w:t>
      </w:r>
    </w:p>
    <w:p w:rsidR="00442408" w:rsidRPr="00325E68" w:rsidRDefault="00442408" w:rsidP="00442408">
      <w:pPr>
        <w:rPr>
          <w:rFonts w:eastAsia="Arial Unicode MS"/>
        </w:rPr>
      </w:pPr>
    </w:p>
    <w:p w:rsidR="00442408" w:rsidRPr="00325E68" w:rsidRDefault="00442408" w:rsidP="00442408">
      <w:pPr>
        <w:ind w:left="2880" w:hanging="720"/>
        <w:rPr>
          <w:rFonts w:eastAsia="Arial Unicode MS"/>
        </w:rPr>
      </w:pPr>
      <w:r>
        <w:rPr>
          <w:rFonts w:eastAsia="Arial Unicode MS"/>
        </w:rPr>
        <w:t>B</w:t>
      </w:r>
      <w:r w:rsidRPr="00325E68">
        <w:rPr>
          <w:rFonts w:eastAsia="Arial Unicode MS"/>
        </w:rPr>
        <w:t>)</w:t>
      </w:r>
      <w:r w:rsidRPr="00325E68">
        <w:rPr>
          <w:rFonts w:eastAsia="Arial Unicode MS"/>
        </w:rPr>
        <w:tab/>
        <w:t xml:space="preserve">on or before each Wednesday of the calendar year, for taxes withheld or required to be withheld on the immediately preceding Wednesday, Thursday or Friday. </w:t>
      </w:r>
      <w:r>
        <w:rPr>
          <w:rFonts w:eastAsia="Arial Unicode MS"/>
        </w:rPr>
        <w:t xml:space="preserve">(See </w:t>
      </w:r>
      <w:r w:rsidRPr="00325E68">
        <w:rPr>
          <w:rFonts w:eastAsia="Arial Unicode MS"/>
        </w:rPr>
        <w:t>IITA Section 704A(c)(1)</w:t>
      </w:r>
      <w:r>
        <w:rPr>
          <w:rFonts w:eastAsia="Arial Unicode MS"/>
        </w:rPr>
        <w:t>.)</w:t>
      </w:r>
    </w:p>
    <w:p w:rsidR="00442408" w:rsidRPr="00325E68" w:rsidRDefault="00442408" w:rsidP="00442408">
      <w:pPr>
        <w:rPr>
          <w:rFonts w:eastAsia="Arial Unicode MS"/>
        </w:rPr>
      </w:pPr>
    </w:p>
    <w:p w:rsidR="00442408" w:rsidRPr="00325E68" w:rsidRDefault="00442408" w:rsidP="00442408">
      <w:pPr>
        <w:ind w:left="2160" w:hanging="720"/>
        <w:rPr>
          <w:rFonts w:eastAsia="Arial Unicode MS"/>
        </w:rPr>
      </w:pPr>
      <w:r>
        <w:rPr>
          <w:rFonts w:eastAsia="Arial Unicode MS"/>
        </w:rPr>
        <w:t>2</w:t>
      </w:r>
      <w:r w:rsidRPr="00325E68">
        <w:rPr>
          <w:rFonts w:eastAsia="Arial Unicode MS"/>
        </w:rPr>
        <w:t>)</w:t>
      </w:r>
      <w:r w:rsidRPr="00325E68">
        <w:rPr>
          <w:rFonts w:eastAsia="Arial Unicode MS"/>
        </w:rPr>
        <w:tab/>
        <w:t xml:space="preserve">If a payment due on a Friday or Wednesday under this subsection </w:t>
      </w:r>
      <w:r>
        <w:rPr>
          <w:rFonts w:eastAsia="Arial Unicode MS"/>
        </w:rPr>
        <w:t xml:space="preserve">(c) </w:t>
      </w:r>
      <w:r w:rsidRPr="00325E68">
        <w:rPr>
          <w:rFonts w:eastAsia="Arial Unicode MS"/>
        </w:rPr>
        <w:t>would include amounts withheld in two different quarters, a separate payment must be made for the amounts withheld in each quarter</w:t>
      </w:r>
      <w:r>
        <w:rPr>
          <w:rFonts w:eastAsia="Arial Unicode MS"/>
        </w:rPr>
        <w:t>.</w:t>
      </w:r>
    </w:p>
    <w:p w:rsidR="00442408" w:rsidRPr="00325E68" w:rsidRDefault="00442408" w:rsidP="00442408">
      <w:pPr>
        <w:rPr>
          <w:rFonts w:eastAsia="Arial Unicode MS"/>
        </w:rPr>
      </w:pPr>
    </w:p>
    <w:p w:rsidR="00442408" w:rsidRPr="00325E68" w:rsidRDefault="00442408" w:rsidP="00442408">
      <w:pPr>
        <w:ind w:left="2160" w:hanging="720"/>
        <w:rPr>
          <w:rFonts w:eastAsia="Arial Unicode MS"/>
        </w:rPr>
      </w:pPr>
      <w:r>
        <w:rPr>
          <w:rFonts w:eastAsia="Arial Unicode MS"/>
        </w:rPr>
        <w:t>3</w:t>
      </w:r>
      <w:r w:rsidRPr="00325E68">
        <w:rPr>
          <w:rFonts w:eastAsia="Arial Unicode MS"/>
        </w:rPr>
        <w:t>)</w:t>
      </w:r>
      <w:r w:rsidRPr="00325E68">
        <w:rPr>
          <w:rFonts w:eastAsia="Arial Unicode MS"/>
        </w:rPr>
        <w:tab/>
        <w:t xml:space="preserve">Under 26 </w:t>
      </w:r>
      <w:smartTag w:uri="urn:schemas-microsoft-com:office:smarttags" w:element="stockticker">
        <w:r w:rsidRPr="00325E68">
          <w:rPr>
            <w:rFonts w:eastAsia="Arial Unicode MS"/>
          </w:rPr>
          <w:t>CFR</w:t>
        </w:r>
      </w:smartTag>
      <w:r w:rsidRPr="00325E68">
        <w:rPr>
          <w:rFonts w:eastAsia="Arial Unicode MS"/>
        </w:rPr>
        <w:t xml:space="preserve"> 31.6302-1(c)(2)(iii), s</w:t>
      </w:r>
      <w:r w:rsidRPr="00325E68">
        <w:t xml:space="preserve">emi-weekly depositors are given at least three banking days following the close of the semi-weekly period by which to deposit taxes during the semi-weekly period. Thus, if any of the three weekdays following the close of a semi-weekly period is a holiday on which banks are closed, the employer has an additional banking day by which to make the required deposit. For example, if the Monday following the close of a Wednesday to Friday semi-weekly period is a holiday on which banks are closed, the required deposit for the semi-weekly period may be made by the following Thursday rather than the following Wednesday. </w:t>
      </w:r>
      <w:r w:rsidRPr="00325E68">
        <w:rPr>
          <w:rFonts w:eastAsia="Arial Unicode MS"/>
        </w:rPr>
        <w:t xml:space="preserve">Under IITA Section 704A(d)(2), the Department may provide by regulation that any payment due under this subsection </w:t>
      </w:r>
      <w:r>
        <w:rPr>
          <w:rFonts w:eastAsia="Arial Unicode MS"/>
        </w:rPr>
        <w:t xml:space="preserve">(c) </w:t>
      </w:r>
      <w:r w:rsidRPr="00325E68">
        <w:rPr>
          <w:rFonts w:eastAsia="Arial Unicode MS"/>
          <w:i/>
        </w:rPr>
        <w:t>is deemed to be timely to the extent paid by electronic funds transfer on or before the due date for deposit of federal income taxes withheld from, or federal employment taxes due with respect to, the wages from which the Illinois taxes were withheld.</w:t>
      </w:r>
      <w:r w:rsidRPr="00325E68">
        <w:rPr>
          <w:rFonts w:eastAsia="Arial Unicode MS"/>
        </w:rPr>
        <w:t xml:space="preserve">  Accordingly, employers making electronic</w:t>
      </w:r>
      <w:r w:rsidRPr="00325E68">
        <w:t xml:space="preserve"> </w:t>
      </w:r>
      <w:r w:rsidRPr="00325E68">
        <w:rPr>
          <w:rFonts w:eastAsia="Arial Unicode MS"/>
        </w:rPr>
        <w:t xml:space="preserve">payments of taxes withheld may use the due dates prescribed in 26 </w:t>
      </w:r>
      <w:smartTag w:uri="urn:schemas-microsoft-com:office:smarttags" w:element="stockticker">
        <w:r w:rsidRPr="00325E68">
          <w:rPr>
            <w:rFonts w:eastAsia="Arial Unicode MS"/>
          </w:rPr>
          <w:t>CFR</w:t>
        </w:r>
      </w:smartTag>
      <w:r w:rsidRPr="00325E68">
        <w:rPr>
          <w:rFonts w:eastAsia="Arial Unicode MS"/>
        </w:rPr>
        <w:t xml:space="preserve"> 31.6302-1(c)(2)(iii).</w:t>
      </w:r>
    </w:p>
    <w:p w:rsidR="00442408" w:rsidRDefault="00442408" w:rsidP="00442408">
      <w:pPr>
        <w:rPr>
          <w:rFonts w:eastAsia="Arial Unicode MS"/>
        </w:rPr>
      </w:pPr>
    </w:p>
    <w:p w:rsidR="00442408" w:rsidRPr="00203B17" w:rsidRDefault="00442408" w:rsidP="00442408">
      <w:pPr>
        <w:ind w:left="2160" w:hanging="735"/>
        <w:rPr>
          <w:rFonts w:eastAsia="Arial Unicode MS"/>
        </w:rPr>
      </w:pPr>
      <w:r>
        <w:rPr>
          <w:rFonts w:eastAsia="Arial Unicode MS"/>
        </w:rPr>
        <w:t>4)</w:t>
      </w:r>
      <w:r>
        <w:rPr>
          <w:rFonts w:eastAsia="Arial Unicode MS"/>
        </w:rPr>
        <w:tab/>
      </w:r>
      <w:r w:rsidRPr="00203B17">
        <w:rPr>
          <w:rFonts w:eastAsia="Arial Unicode MS"/>
          <w:i/>
        </w:rPr>
        <w:t>Beginning with calendar year 2011,</w:t>
      </w:r>
      <w:r>
        <w:rPr>
          <w:rFonts w:eastAsia="Arial Unicode MS"/>
        </w:rPr>
        <w:t xml:space="preserve"> semi-weekly payments required under Section 100.7300(d)(1) </w:t>
      </w:r>
      <w:r w:rsidRPr="00203B17">
        <w:rPr>
          <w:rFonts w:eastAsia="Arial Unicode MS"/>
          <w:i/>
        </w:rPr>
        <w:t>must be made by electronic funds transfer</w:t>
      </w:r>
      <w:r>
        <w:rPr>
          <w:rFonts w:eastAsia="Arial Unicode MS"/>
        </w:rPr>
        <w:t>.  (IITA Section 704A(c)(1))</w:t>
      </w:r>
    </w:p>
    <w:p w:rsidR="00442408" w:rsidRPr="00325E68" w:rsidRDefault="00442408" w:rsidP="00442408">
      <w:pPr>
        <w:rPr>
          <w:rFonts w:eastAsia="Arial Unicode MS"/>
        </w:rPr>
      </w:pPr>
    </w:p>
    <w:p w:rsidR="00442408" w:rsidRPr="00EE1F80" w:rsidRDefault="00442408" w:rsidP="00442408">
      <w:pPr>
        <w:ind w:left="1440" w:hanging="720"/>
      </w:pPr>
      <w:r w:rsidRPr="00EE1F80">
        <w:t>d)</w:t>
      </w:r>
      <w:r w:rsidRPr="00EE1F80">
        <w:tab/>
        <w:t>Annual returns.  Annual returns are due on or before:</w:t>
      </w:r>
    </w:p>
    <w:p w:rsidR="00442408" w:rsidRPr="00EE1F80" w:rsidRDefault="00442408" w:rsidP="00442408">
      <w:pPr>
        <w:ind w:left="1440" w:hanging="720"/>
      </w:pPr>
    </w:p>
    <w:p w:rsidR="00442408" w:rsidRPr="00325E68" w:rsidRDefault="00442408" w:rsidP="00442408">
      <w:pPr>
        <w:ind w:left="2160" w:hanging="720"/>
      </w:pPr>
      <w:r w:rsidRPr="00EE1F80">
        <w:t>1)</w:t>
      </w:r>
      <w:r w:rsidRPr="00EE1F80">
        <w:tab/>
        <w:t>January 31 of the year following the calendar year for which the return is made, in the case of an annual retu</w:t>
      </w:r>
      <w:r>
        <w:t>rn under Section 100.7310(b)(1)</w:t>
      </w:r>
      <w:r w:rsidRPr="00EE1F80">
        <w:t xml:space="preserve"> </w:t>
      </w:r>
      <w:r>
        <w:t xml:space="preserve">(See </w:t>
      </w:r>
      <w:r w:rsidRPr="00325E68">
        <w:rPr>
          <w:rFonts w:eastAsia="Arial Unicode MS"/>
        </w:rPr>
        <w:t>IITA Section 704A</w:t>
      </w:r>
      <w:r w:rsidRPr="00325E68">
        <w:t>(d)(1)</w:t>
      </w:r>
      <w:r>
        <w:t>.)</w:t>
      </w:r>
      <w:r w:rsidRPr="00325E68">
        <w:t>; or</w:t>
      </w:r>
    </w:p>
    <w:p w:rsidR="00442408" w:rsidRPr="00EE1F80" w:rsidRDefault="00442408" w:rsidP="00442408">
      <w:pPr>
        <w:ind w:left="2160" w:hanging="720"/>
      </w:pPr>
    </w:p>
    <w:p w:rsidR="00442408" w:rsidRPr="00325E68" w:rsidRDefault="00442408" w:rsidP="00442408">
      <w:pPr>
        <w:ind w:left="2160" w:hanging="720"/>
      </w:pPr>
      <w:r w:rsidRPr="00EE1F80">
        <w:t>2)</w:t>
      </w:r>
      <w:r w:rsidRPr="00EE1F80">
        <w:tab/>
        <w:t>the 15</w:t>
      </w:r>
      <w:r w:rsidRPr="00325E68">
        <w:rPr>
          <w:vertAlign w:val="superscript"/>
        </w:rPr>
        <w:t>th</w:t>
      </w:r>
      <w:r w:rsidRPr="00EE1F80">
        <w:t xml:space="preserve"> day of the 4</w:t>
      </w:r>
      <w:r w:rsidRPr="00325E68">
        <w:rPr>
          <w:vertAlign w:val="superscript"/>
        </w:rPr>
        <w:t>th</w:t>
      </w:r>
      <w:r w:rsidRPr="00EE1F80">
        <w:t xml:space="preserve"> month following the close of the taxpayer</w:t>
      </w:r>
      <w:r>
        <w:t>'</w:t>
      </w:r>
      <w:r w:rsidRPr="00EE1F80">
        <w:t xml:space="preserve">s tax year, in the case of an annual return under Section </w:t>
      </w:r>
      <w:smartTag w:uri="urn:schemas-microsoft-com:office:smarttags" w:element="phone">
        <w:smartTagPr>
          <w:attr w:uri="urn:schemas-microsoft-com:office:office" w:name="ls" w:val="trans"/>
          <w:attr w:name="phonenumber" w:val="$6100$$$"/>
        </w:smartTagPr>
        <w:r w:rsidRPr="00EE1F80">
          <w:t>100.7350</w:t>
        </w:r>
      </w:smartTag>
      <w:r w:rsidRPr="00325E68">
        <w:t xml:space="preserve">.  </w:t>
      </w:r>
      <w:r>
        <w:t xml:space="preserve">(See </w:t>
      </w:r>
      <w:r w:rsidRPr="00325E68">
        <w:rPr>
          <w:rFonts w:eastAsia="Arial Unicode MS"/>
        </w:rPr>
        <w:t>IITA Section 704A(e).</w:t>
      </w:r>
      <w:r>
        <w:rPr>
          <w:rFonts w:eastAsia="Arial Unicode MS"/>
        </w:rPr>
        <w:t>)</w:t>
      </w:r>
    </w:p>
    <w:p w:rsidR="00442408" w:rsidRPr="00325E68" w:rsidRDefault="00442408" w:rsidP="00442408"/>
    <w:p w:rsidR="00442408" w:rsidRPr="00D55B37" w:rsidRDefault="00442408" w:rsidP="00442408">
      <w:pPr>
        <w:pStyle w:val="JCARSourceNote"/>
        <w:ind w:left="720"/>
      </w:pPr>
      <w:r w:rsidRPr="00D55B37">
        <w:t xml:space="preserve">(Source:  </w:t>
      </w:r>
      <w:r>
        <w:t>Amended</w:t>
      </w:r>
      <w:r w:rsidRPr="00D55B37">
        <w:t xml:space="preserve"> at </w:t>
      </w:r>
      <w:r>
        <w:t>35 I</w:t>
      </w:r>
      <w:r w:rsidRPr="00D55B37">
        <w:t xml:space="preserve">ll. Reg. </w:t>
      </w:r>
      <w:r w:rsidR="008316BE">
        <w:t>15092</w:t>
      </w:r>
      <w:r w:rsidRPr="00D55B37">
        <w:t xml:space="preserve">, effective </w:t>
      </w:r>
      <w:r w:rsidR="008316BE">
        <w:t>August 24, 2011</w:t>
      </w:r>
      <w:r w:rsidRPr="00D55B37">
        <w:t>)</w:t>
      </w:r>
    </w:p>
    <w:sectPr w:rsidR="00442408"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99" w:rsidRDefault="008B5699">
      <w:r>
        <w:separator/>
      </w:r>
    </w:p>
  </w:endnote>
  <w:endnote w:type="continuationSeparator" w:id="0">
    <w:p w:rsidR="008B5699" w:rsidRDefault="008B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99" w:rsidRDefault="008B5699">
      <w:r>
        <w:separator/>
      </w:r>
    </w:p>
  </w:footnote>
  <w:footnote w:type="continuationSeparator" w:id="0">
    <w:p w:rsidR="008B5699" w:rsidRDefault="008B5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6AE"/>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343AE"/>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27E"/>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3EDF"/>
    <w:rsid w:val="00305AAE"/>
    <w:rsid w:val="00311C50"/>
    <w:rsid w:val="00314233"/>
    <w:rsid w:val="00322AC2"/>
    <w:rsid w:val="00323B50"/>
    <w:rsid w:val="00325E68"/>
    <w:rsid w:val="00337BB9"/>
    <w:rsid w:val="00337CEB"/>
    <w:rsid w:val="0034730D"/>
    <w:rsid w:val="00350372"/>
    <w:rsid w:val="00354FAE"/>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1E94"/>
    <w:rsid w:val="00442408"/>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806"/>
    <w:rsid w:val="004E49DF"/>
    <w:rsid w:val="004E513F"/>
    <w:rsid w:val="005001C5"/>
    <w:rsid w:val="005039E7"/>
    <w:rsid w:val="0050660E"/>
    <w:rsid w:val="005109B5"/>
    <w:rsid w:val="00512795"/>
    <w:rsid w:val="00520ADF"/>
    <w:rsid w:val="0052308E"/>
    <w:rsid w:val="005232CE"/>
    <w:rsid w:val="005237D3"/>
    <w:rsid w:val="00526060"/>
    <w:rsid w:val="00530BE1"/>
    <w:rsid w:val="00531849"/>
    <w:rsid w:val="005341A0"/>
    <w:rsid w:val="00542E97"/>
    <w:rsid w:val="00544B77"/>
    <w:rsid w:val="005466AE"/>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112F"/>
    <w:rsid w:val="00763B6D"/>
    <w:rsid w:val="00776B13"/>
    <w:rsid w:val="00776D1C"/>
    <w:rsid w:val="00777A7A"/>
    <w:rsid w:val="00780733"/>
    <w:rsid w:val="00780B43"/>
    <w:rsid w:val="00781AC2"/>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0489"/>
    <w:rsid w:val="0082307C"/>
    <w:rsid w:val="00824C15"/>
    <w:rsid w:val="00826E97"/>
    <w:rsid w:val="008271B1"/>
    <w:rsid w:val="008316BE"/>
    <w:rsid w:val="00833A9E"/>
    <w:rsid w:val="00837F88"/>
    <w:rsid w:val="008425C1"/>
    <w:rsid w:val="00843EB6"/>
    <w:rsid w:val="00844ABA"/>
    <w:rsid w:val="0084781C"/>
    <w:rsid w:val="0086679B"/>
    <w:rsid w:val="00870EF2"/>
    <w:rsid w:val="008717C5"/>
    <w:rsid w:val="0088338B"/>
    <w:rsid w:val="0088496F"/>
    <w:rsid w:val="008923A8"/>
    <w:rsid w:val="008B5699"/>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4B7C"/>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69F"/>
    <w:rsid w:val="00D0676C"/>
    <w:rsid w:val="00D2155A"/>
    <w:rsid w:val="00D27015"/>
    <w:rsid w:val="00D2776C"/>
    <w:rsid w:val="00D27E4E"/>
    <w:rsid w:val="00D32AA7"/>
    <w:rsid w:val="00D33832"/>
    <w:rsid w:val="00D46468"/>
    <w:rsid w:val="00D54DEA"/>
    <w:rsid w:val="00D55B37"/>
    <w:rsid w:val="00D5634E"/>
    <w:rsid w:val="00D70D8F"/>
    <w:rsid w:val="00D71338"/>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4E4806"/>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4E4806"/>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755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2012-06-21T20:03:00Z</dcterms:created>
  <dcterms:modified xsi:type="dcterms:W3CDTF">2012-06-21T20:03:00Z</dcterms:modified>
</cp:coreProperties>
</file>