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1EC2" w:rsidRDefault="00981EC2" w:rsidP="00950232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981EC2" w:rsidRDefault="00981EC2" w:rsidP="00950232">
      <w:pPr>
        <w:widowControl w:val="0"/>
        <w:autoSpaceDE w:val="0"/>
        <w:autoSpaceDN w:val="0"/>
        <w:adjustRightInd w:val="0"/>
      </w:pPr>
      <w:r>
        <w:rPr>
          <w:b/>
          <w:bCs/>
        </w:rPr>
        <w:t>Section 100.2680  Capital Gain Income of Estates and Trusts Paid to or Permanently Set Aside for Charity</w:t>
      </w:r>
      <w:r>
        <w:t xml:space="preserve"> </w:t>
      </w:r>
      <w:r>
        <w:rPr>
          <w:b/>
          <w:bCs/>
        </w:rPr>
        <w:t>(Repealed)</w:t>
      </w:r>
      <w:r>
        <w:t xml:space="preserve"> </w:t>
      </w:r>
    </w:p>
    <w:p w:rsidR="00981EC2" w:rsidRDefault="00981EC2" w:rsidP="00950232">
      <w:pPr>
        <w:widowControl w:val="0"/>
        <w:autoSpaceDE w:val="0"/>
        <w:autoSpaceDN w:val="0"/>
        <w:adjustRightInd w:val="0"/>
      </w:pPr>
    </w:p>
    <w:p w:rsidR="00981EC2" w:rsidRDefault="00981EC2" w:rsidP="00981EC2">
      <w:pPr>
        <w:widowControl w:val="0"/>
        <w:autoSpaceDE w:val="0"/>
        <w:autoSpaceDN w:val="0"/>
        <w:adjustRightInd w:val="0"/>
        <w:ind w:left="1080" w:hanging="480"/>
      </w:pPr>
      <w:r>
        <w:t xml:space="preserve">(Source:  Repealed at 24 Ill. Reg. 10593, effective July 7, 2000) </w:t>
      </w:r>
    </w:p>
    <w:sectPr w:rsidR="00981EC2" w:rsidSect="00950232">
      <w:pgSz w:w="12240" w:h="15840"/>
      <w:pgMar w:top="1440" w:right="1440" w:bottom="1440" w:left="1440" w:header="720" w:footer="720" w:gutter="0"/>
      <w:cols w:space="720"/>
      <w:noEndnote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81EC2"/>
    <w:rsid w:val="00175E13"/>
    <w:rsid w:val="00512EE8"/>
    <w:rsid w:val="00934AFB"/>
    <w:rsid w:val="00950232"/>
    <w:rsid w:val="00981EC2"/>
    <w:rsid w:val="00A21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</Words>
  <Characters>159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100</vt:lpstr>
    </vt:vector>
  </TitlesOfParts>
  <Company>state of illinois</Company>
  <LinksUpToDate>false</LinksUpToDate>
  <CharactersWithSpaces>185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100</dc:title>
  <dc:subject/>
  <dc:creator>MessingerRR</dc:creator>
  <cp:keywords/>
  <dc:description/>
  <cp:lastModifiedBy>Roberts, John</cp:lastModifiedBy>
  <cp:revision>3</cp:revision>
  <dcterms:created xsi:type="dcterms:W3CDTF">2012-06-21T20:00:00Z</dcterms:created>
  <dcterms:modified xsi:type="dcterms:W3CDTF">2012-06-21T20:00:00Z</dcterms:modified>
</cp:coreProperties>
</file>